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C98D3" w14:textId="1AF5DB0D" w:rsidR="00E33567" w:rsidRDefault="00E33567">
      <w:pPr>
        <w:pStyle w:val="1"/>
        <w:jc w:val="center"/>
        <w:divId w:val="1154881697"/>
        <w:rPr>
          <w:rFonts w:eastAsia="Times New Roman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项目出资</w:t>
      </w:r>
      <w:r w:rsidR="00496162">
        <w:rPr>
          <w:rFonts w:ascii="宋体" w:eastAsia="宋体" w:hAnsi="宋体" w:cs="宋体" w:hint="eastAsia"/>
          <w:color w:val="000000"/>
          <w:shd w:val="clear" w:color="auto" w:fill="FFFFFF"/>
        </w:rPr>
        <w:t>协议</w:t>
      </w:r>
    </w:p>
    <w:p w14:paraId="128FAD59" w14:textId="77777777" w:rsidR="00E33567" w:rsidRDefault="00E33567">
      <w:pPr>
        <w:pStyle w:val="a3"/>
        <w:divId w:val="1733653560"/>
      </w:pPr>
      <w:r>
        <w:rPr>
          <w:rStyle w:val="a4"/>
        </w:rPr>
        <w:t>甲方（项目方）</w:t>
      </w:r>
    </w:p>
    <w:p w14:paraId="2CF9E8E1" w14:textId="77777777" w:rsidR="00E33567" w:rsidRDefault="00E33567">
      <w:pPr>
        <w:pStyle w:val="a3"/>
        <w:divId w:val="1733653560"/>
      </w:pPr>
      <w:r>
        <w:t>名称：</w:t>
      </w:r>
      <w:r>
        <w:rPr>
          <w:u w:val="single"/>
        </w:rPr>
        <w:t xml:space="preserve"> </w:t>
      </w:r>
    </w:p>
    <w:p w14:paraId="0A67C666" w14:textId="77777777" w:rsidR="00E33567" w:rsidRDefault="00E33567">
      <w:pPr>
        <w:pStyle w:val="a3"/>
        <w:divId w:val="1733653560"/>
      </w:pPr>
      <w:r>
        <w:t>统一社会信用代码：</w:t>
      </w:r>
      <w:r>
        <w:rPr>
          <w:u w:val="single"/>
        </w:rPr>
        <w:t xml:space="preserve"> </w:t>
      </w:r>
    </w:p>
    <w:p w14:paraId="4A32F58B" w14:textId="77777777" w:rsidR="00E33567" w:rsidRDefault="00E33567">
      <w:pPr>
        <w:pStyle w:val="a3"/>
        <w:divId w:val="1733653560"/>
      </w:pPr>
      <w:r>
        <w:rPr>
          <w:rStyle w:val="a4"/>
        </w:rPr>
        <w:t>乙方（投资方）</w:t>
      </w:r>
    </w:p>
    <w:p w14:paraId="2002C212" w14:textId="77777777" w:rsidR="00E33567" w:rsidRDefault="00E33567">
      <w:pPr>
        <w:pStyle w:val="a3"/>
        <w:divId w:val="1733653560"/>
      </w:pPr>
      <w:r>
        <w:t>姓名：</w:t>
      </w:r>
      <w:r>
        <w:rPr>
          <w:u w:val="single"/>
        </w:rPr>
        <w:t xml:space="preserve"> </w:t>
      </w:r>
    </w:p>
    <w:p w14:paraId="24DBE796" w14:textId="77777777" w:rsidR="00E33567" w:rsidRDefault="00E33567">
      <w:pPr>
        <w:pStyle w:val="a3"/>
        <w:divId w:val="1733653560"/>
      </w:pPr>
      <w:r>
        <w:t>身份证号码：</w:t>
      </w:r>
      <w:r>
        <w:rPr>
          <w:u w:val="single"/>
        </w:rPr>
        <w:t xml:space="preserve"> </w:t>
      </w:r>
    </w:p>
    <w:p w14:paraId="23501E11" w14:textId="77777777" w:rsidR="00E33567" w:rsidRDefault="00E33567">
      <w:pPr>
        <w:pStyle w:val="a3"/>
        <w:divId w:val="758331330"/>
      </w:pPr>
      <w:r>
        <w:t>本合同各方经平等自愿协商，根据《中华人民共和国民法典》及相关法规，就乙方向甲方的项目投资事宜，签订本合同以共同遵守。</w:t>
      </w:r>
    </w:p>
    <w:p w14:paraId="539E2AF8" w14:textId="77777777" w:rsidR="00E33567" w:rsidRDefault="00E33567">
      <w:pPr>
        <w:pStyle w:val="3"/>
        <w:divId w:val="574901276"/>
        <w:rPr>
          <w:rFonts w:eastAsia="Times New Roman"/>
        </w:rPr>
      </w:pPr>
      <w:r>
        <w:rPr>
          <w:rFonts w:eastAsia="Times New Roman"/>
        </w:rPr>
        <w:t>1.</w:t>
      </w:r>
      <w:r>
        <w:rPr>
          <w:rStyle w:val="a4"/>
          <w:rFonts w:ascii="宋体" w:eastAsia="宋体" w:hAnsi="宋体" w:cs="宋体" w:hint="eastAsia"/>
          <w:b/>
          <w:bCs/>
        </w:rPr>
        <w:t>合作模式</w:t>
      </w:r>
    </w:p>
    <w:p w14:paraId="75E36028" w14:textId="77777777" w:rsidR="00E33567" w:rsidRDefault="00E33567">
      <w:pPr>
        <w:pStyle w:val="a3"/>
        <w:divId w:val="574901276"/>
      </w:pPr>
      <w:r>
        <w:t>1.1.</w:t>
      </w:r>
      <w:r>
        <w:t>乙方自愿向甲方项目提供投资，并按照本合同约定享受投资收益。</w:t>
      </w:r>
    </w:p>
    <w:p w14:paraId="2EECC63C" w14:textId="77777777" w:rsidR="00E33567" w:rsidRDefault="00E33567">
      <w:pPr>
        <w:pStyle w:val="a3"/>
        <w:divId w:val="574901276"/>
      </w:pPr>
      <w:r>
        <w:t>1.2.</w:t>
      </w:r>
      <w:r>
        <w:t>甲方项目是指：</w:t>
      </w:r>
    </w:p>
    <w:p w14:paraId="4C7DAE42" w14:textId="77777777" w:rsidR="00E33567" w:rsidRDefault="00E33567">
      <w:pPr>
        <w:pStyle w:val="a3"/>
        <w:divId w:val="574901276"/>
      </w:pPr>
      <w:r>
        <w:t>项目名称：</w:t>
      </w:r>
      <w:r>
        <w:rPr>
          <w:u w:val="single"/>
        </w:rPr>
        <w:t>  </w:t>
      </w:r>
    </w:p>
    <w:p w14:paraId="0C92F83D" w14:textId="77777777" w:rsidR="00E33567" w:rsidRDefault="00E33567">
      <w:pPr>
        <w:pStyle w:val="a3"/>
        <w:divId w:val="574901276"/>
      </w:pPr>
      <w:r>
        <w:t>项目类型：</w:t>
      </w:r>
      <w:r>
        <w:rPr>
          <w:u w:val="single"/>
        </w:rPr>
        <w:t>  </w:t>
      </w:r>
    </w:p>
    <w:p w14:paraId="7D4A02F7" w14:textId="77777777" w:rsidR="00E33567" w:rsidRDefault="00E33567">
      <w:pPr>
        <w:pStyle w:val="a3"/>
        <w:divId w:val="574901276"/>
      </w:pPr>
      <w:r>
        <w:t>项目地点：</w:t>
      </w:r>
      <w:r>
        <w:rPr>
          <w:u w:val="single"/>
        </w:rPr>
        <w:t>  </w:t>
      </w:r>
    </w:p>
    <w:p w14:paraId="1B60B086" w14:textId="77777777" w:rsidR="00E33567" w:rsidRDefault="00E33567">
      <w:pPr>
        <w:pStyle w:val="a3"/>
        <w:divId w:val="574901276"/>
      </w:pPr>
      <w:r>
        <w:t>项目说明：</w:t>
      </w:r>
      <w:r>
        <w:rPr>
          <w:u w:val="single"/>
        </w:rPr>
        <w:t>  </w:t>
      </w:r>
    </w:p>
    <w:p w14:paraId="6760C2A5" w14:textId="77777777" w:rsidR="00E33567" w:rsidRDefault="00E33567">
      <w:pPr>
        <w:pStyle w:val="a3"/>
        <w:divId w:val="574901276"/>
      </w:pPr>
      <w:r>
        <w:lastRenderedPageBreak/>
        <w:t>（项目具体信息详见附件）</w:t>
      </w:r>
    </w:p>
    <w:p w14:paraId="0618161A" w14:textId="77777777" w:rsidR="00E33567" w:rsidRDefault="00E33567">
      <w:pPr>
        <w:pStyle w:val="a3"/>
        <w:divId w:val="574901276"/>
      </w:pPr>
      <w:r>
        <w:t>除非有特别说明，本合同中的甲方项目或项目，仅指上述特定项目，不含甲方名下或甲方管理的以及甲方未来名下的或甲方管理的公司、店铺、其他项目。</w:t>
      </w:r>
    </w:p>
    <w:p w14:paraId="651494F9" w14:textId="77777777" w:rsidR="00E33567" w:rsidRDefault="00E33567">
      <w:pPr>
        <w:pStyle w:val="3"/>
        <w:divId w:val="1947228101"/>
        <w:rPr>
          <w:rFonts w:eastAsia="Times New Roman"/>
        </w:rPr>
      </w:pPr>
      <w:r>
        <w:rPr>
          <w:rFonts w:eastAsia="Times New Roman"/>
        </w:rPr>
        <w:t>2.</w:t>
      </w:r>
      <w:r>
        <w:rPr>
          <w:rStyle w:val="a4"/>
          <w:rFonts w:ascii="宋体" w:eastAsia="宋体" w:hAnsi="宋体" w:cs="宋体" w:hint="eastAsia"/>
          <w:b/>
          <w:bCs/>
        </w:rPr>
        <w:t>乙方投资金额</w:t>
      </w:r>
    </w:p>
    <w:p w14:paraId="61A3F0C4" w14:textId="77777777" w:rsidR="00E33567" w:rsidRDefault="00E33567">
      <w:pPr>
        <w:pStyle w:val="a3"/>
        <w:divId w:val="1039162208"/>
      </w:pPr>
      <w:r>
        <w:t>2.1.</w:t>
      </w:r>
      <w:r>
        <w:t>乙方同意向项目投入资金共计：</w:t>
      </w:r>
      <w:r>
        <w:rPr>
          <w:u w:val="single"/>
        </w:rPr>
        <w:t>人民币（大写）</w:t>
      </w:r>
      <w:r>
        <w:rPr>
          <w:u w:val="single"/>
        </w:rPr>
        <w:t xml:space="preserve"> </w:t>
      </w:r>
      <w:r>
        <w:rPr>
          <w:u w:val="single"/>
        </w:rPr>
        <w:t>元（￥</w:t>
      </w:r>
      <w:r>
        <w:rPr>
          <w:u w:val="single"/>
        </w:rPr>
        <w:t xml:space="preserve"> </w:t>
      </w:r>
      <w:r>
        <w:rPr>
          <w:u w:val="single"/>
        </w:rPr>
        <w:t>元）</w:t>
      </w:r>
      <w:r>
        <w:t>（下称投资款）。</w:t>
      </w:r>
    </w:p>
    <w:p w14:paraId="69588703" w14:textId="77777777" w:rsidR="00E33567" w:rsidRDefault="00E33567">
      <w:pPr>
        <w:pStyle w:val="a3"/>
        <w:divId w:val="1039162208"/>
      </w:pPr>
      <w:r>
        <w:t>2.2.</w:t>
      </w:r>
      <w:r>
        <w:t>投资款支付方式：本合同签订后</w:t>
      </w:r>
      <w:r>
        <w:t>5</w:t>
      </w:r>
      <w:r>
        <w:t>个工作日内付清。</w:t>
      </w:r>
    </w:p>
    <w:p w14:paraId="044068F1" w14:textId="77777777" w:rsidR="00E33567" w:rsidRDefault="00E33567">
      <w:pPr>
        <w:pStyle w:val="a3"/>
        <w:divId w:val="1039162208"/>
      </w:pPr>
      <w:r>
        <w:t>2.3.</w:t>
      </w:r>
      <w:r>
        <w:t>如因本项目需要更多资金投入，甲方可以与乙方协商后续资金的投入并签订补充协议；如乙方不同意提供后续资金投入的，不影响本合同约定的乙方可以获得的项目收益。</w:t>
      </w:r>
    </w:p>
    <w:p w14:paraId="360699C7" w14:textId="77777777" w:rsidR="00E33567" w:rsidRDefault="00E33567">
      <w:pPr>
        <w:pStyle w:val="a3"/>
        <w:divId w:val="169104237"/>
      </w:pPr>
      <w:r>
        <w:t>2.4.</w:t>
      </w:r>
      <w:r>
        <w:t>甲方指定收款账号：</w:t>
      </w:r>
    </w:p>
    <w:p w14:paraId="364631EC" w14:textId="77777777" w:rsidR="00E33567" w:rsidRDefault="00E33567">
      <w:pPr>
        <w:pStyle w:val="a3"/>
        <w:divId w:val="169104237"/>
      </w:pPr>
      <w:r>
        <w:t>户名：</w:t>
      </w:r>
      <w:r>
        <w:rPr>
          <w:u w:val="single"/>
        </w:rPr>
        <w:t xml:space="preserve"> </w:t>
      </w:r>
    </w:p>
    <w:p w14:paraId="3DF60147" w14:textId="77777777" w:rsidR="00E33567" w:rsidRDefault="00E33567">
      <w:pPr>
        <w:pStyle w:val="a3"/>
        <w:divId w:val="169104237"/>
      </w:pPr>
      <w:r>
        <w:t>账号：</w:t>
      </w:r>
      <w:r>
        <w:rPr>
          <w:u w:val="single"/>
        </w:rPr>
        <w:t xml:space="preserve"> </w:t>
      </w:r>
    </w:p>
    <w:p w14:paraId="219BD2C4" w14:textId="77777777" w:rsidR="00E33567" w:rsidRDefault="00E33567">
      <w:pPr>
        <w:pStyle w:val="a3"/>
        <w:divId w:val="169104237"/>
      </w:pPr>
      <w:r>
        <w:t>开户行：</w:t>
      </w:r>
      <w:r>
        <w:rPr>
          <w:u w:val="single"/>
        </w:rPr>
        <w:t xml:space="preserve"> </w:t>
      </w:r>
    </w:p>
    <w:p w14:paraId="71F1781A" w14:textId="77777777" w:rsidR="00E33567" w:rsidRDefault="00E33567">
      <w:pPr>
        <w:pStyle w:val="a3"/>
        <w:divId w:val="169104237"/>
      </w:pPr>
      <w:r>
        <w:t>甲方未授权任何员工、第三方收款；付款方未向指定账号付款导致损失的，甲方不承担任何责任。</w:t>
      </w:r>
    </w:p>
    <w:p w14:paraId="5799618C" w14:textId="77777777" w:rsidR="00E33567" w:rsidRDefault="00E33567">
      <w:pPr>
        <w:pStyle w:val="a3"/>
        <w:divId w:val="765927794"/>
      </w:pPr>
      <w:r>
        <w:t>2.5.</w:t>
      </w:r>
      <w:r>
        <w:t>甲方收到乙方支付的款项后，应根据乙方要求向乙方出具收据。</w:t>
      </w:r>
    </w:p>
    <w:p w14:paraId="32402B7A" w14:textId="77777777" w:rsidR="00E33567" w:rsidRDefault="00E33567">
      <w:pPr>
        <w:pStyle w:val="a3"/>
        <w:divId w:val="765927794"/>
      </w:pPr>
      <w:r>
        <w:lastRenderedPageBreak/>
        <w:t>2.6.</w:t>
      </w:r>
      <w:r>
        <w:t>甲方承诺：乙方投资款仅能用于该项目运行，不得用于其他用途。</w:t>
      </w:r>
    </w:p>
    <w:p w14:paraId="62D0A536" w14:textId="77777777" w:rsidR="00E33567" w:rsidRDefault="00E33567">
      <w:pPr>
        <w:pStyle w:val="3"/>
        <w:divId w:val="659114415"/>
        <w:rPr>
          <w:rFonts w:eastAsia="Times New Roman"/>
        </w:rPr>
      </w:pPr>
      <w:r>
        <w:rPr>
          <w:rFonts w:eastAsia="Times New Roman"/>
        </w:rPr>
        <w:t>3.</w:t>
      </w:r>
      <w:r>
        <w:rPr>
          <w:rFonts w:ascii="宋体" w:eastAsia="宋体" w:hAnsi="宋体" w:cs="宋体" w:hint="eastAsia"/>
        </w:rPr>
        <w:t>乙方投资</w:t>
      </w:r>
      <w:r>
        <w:rPr>
          <w:rStyle w:val="a4"/>
          <w:rFonts w:ascii="宋体" w:eastAsia="宋体" w:hAnsi="宋体" w:cs="宋体" w:hint="eastAsia"/>
          <w:b/>
          <w:bCs/>
        </w:rPr>
        <w:t>权益</w:t>
      </w:r>
    </w:p>
    <w:p w14:paraId="795EE3CD" w14:textId="77777777" w:rsidR="00E33567" w:rsidRDefault="00E33567">
      <w:pPr>
        <w:pStyle w:val="a3"/>
        <w:divId w:val="1843082959"/>
      </w:pPr>
      <w:r>
        <w:t>3.1.</w:t>
      </w:r>
      <w:r>
        <w:t>乙方支付投资款后，有权按</w:t>
      </w:r>
      <w:r>
        <w:t>“</w:t>
      </w:r>
      <w:r>
        <w:t>项目收益</w:t>
      </w:r>
      <w:r>
        <w:t>*</w:t>
      </w:r>
      <w:r>
        <w:t>分红权比例</w:t>
      </w:r>
      <w:r>
        <w:t>”</w:t>
      </w:r>
      <w:r>
        <w:t>享受投资权益。</w:t>
      </w:r>
    </w:p>
    <w:p w14:paraId="485631D9" w14:textId="77777777" w:rsidR="00E33567" w:rsidRDefault="00E33567">
      <w:pPr>
        <w:pStyle w:val="a3"/>
        <w:divId w:val="1843082959"/>
      </w:pPr>
      <w:r>
        <w:t>3.2.</w:t>
      </w:r>
      <w:r>
        <w:t>乙方分红权比例：</w:t>
      </w:r>
      <w:r>
        <w:rPr>
          <w:u w:val="single"/>
        </w:rPr>
        <w:t xml:space="preserve"> %</w:t>
      </w:r>
      <w:r>
        <w:rPr>
          <w:u w:val="single"/>
        </w:rPr>
        <w:t>（百分之</w:t>
      </w:r>
      <w:r>
        <w:rPr>
          <w:u w:val="single"/>
        </w:rPr>
        <w:t xml:space="preserve"> </w:t>
      </w:r>
      <w:r>
        <w:rPr>
          <w:u w:val="single"/>
        </w:rPr>
        <w:t>）</w:t>
      </w:r>
      <w:r>
        <w:t>（分红比例）。</w:t>
      </w:r>
    </w:p>
    <w:p w14:paraId="2DC32DC5" w14:textId="77777777" w:rsidR="00E33567" w:rsidRDefault="00E33567">
      <w:pPr>
        <w:pStyle w:val="a3"/>
        <w:divId w:val="703024549"/>
      </w:pPr>
      <w:r>
        <w:t>3.3.</w:t>
      </w:r>
      <w:r>
        <w:t>项目收益为：</w:t>
      </w:r>
    </w:p>
    <w:p w14:paraId="33BFB389" w14:textId="77777777" w:rsidR="00E33567" w:rsidRDefault="00E33567">
      <w:pPr>
        <w:pStyle w:val="a3"/>
        <w:divId w:val="703024549"/>
      </w:pPr>
      <w:r>
        <w:t>项目现金收入减去项目成本（包括但不限于所有人工、设备设施、物料采购、税费等成本）。</w:t>
      </w:r>
    </w:p>
    <w:p w14:paraId="5C5767DC" w14:textId="77777777" w:rsidR="00E33567" w:rsidRDefault="00E33567">
      <w:pPr>
        <w:pStyle w:val="a3"/>
        <w:divId w:val="1100947410"/>
      </w:pPr>
      <w:r>
        <w:t>3.4.</w:t>
      </w:r>
      <w:r>
        <w:t>核算支付分红时间：</w:t>
      </w:r>
    </w:p>
    <w:p w14:paraId="20383BA4" w14:textId="77777777" w:rsidR="00E33567" w:rsidRDefault="00E33567">
      <w:pPr>
        <w:pStyle w:val="a3"/>
        <w:divId w:val="1100947410"/>
      </w:pPr>
      <w:r>
        <w:t>首次核算支付分红时间：</w:t>
      </w:r>
      <w:r>
        <w:rPr>
          <w:u w:val="single"/>
        </w:rPr>
        <w:t>  </w:t>
      </w:r>
      <w:r>
        <w:t>年</w:t>
      </w:r>
      <w:r>
        <w:rPr>
          <w:u w:val="single"/>
        </w:rPr>
        <w:t>  </w:t>
      </w:r>
      <w:r>
        <w:t>月</w:t>
      </w:r>
      <w:r>
        <w:rPr>
          <w:u w:val="single"/>
        </w:rPr>
        <w:t>  </w:t>
      </w:r>
      <w:r>
        <w:t>日前，核算支付乙方支付投资款后至</w:t>
      </w:r>
      <w:r>
        <w:rPr>
          <w:u w:val="single"/>
        </w:rPr>
        <w:t>  </w:t>
      </w:r>
      <w:r>
        <w:t>年</w:t>
      </w:r>
      <w:r>
        <w:rPr>
          <w:u w:val="single"/>
        </w:rPr>
        <w:t>  </w:t>
      </w:r>
      <w:r>
        <w:t>月</w:t>
      </w:r>
      <w:r>
        <w:rPr>
          <w:u w:val="single"/>
        </w:rPr>
        <w:t>  </w:t>
      </w:r>
      <w:r>
        <w:t>日期间的项目分红。</w:t>
      </w:r>
    </w:p>
    <w:p w14:paraId="2854B874" w14:textId="77777777" w:rsidR="00E33567" w:rsidRDefault="00E33567">
      <w:pPr>
        <w:pStyle w:val="a3"/>
        <w:divId w:val="1100947410"/>
      </w:pPr>
      <w:r>
        <w:t>第二次核算支付分红时间：</w:t>
      </w:r>
      <w:r>
        <w:rPr>
          <w:u w:val="single"/>
        </w:rPr>
        <w:t>  </w:t>
      </w:r>
      <w:r>
        <w:t>年</w:t>
      </w:r>
      <w:r>
        <w:rPr>
          <w:u w:val="single"/>
        </w:rPr>
        <w:t>  </w:t>
      </w:r>
      <w:r>
        <w:t>月</w:t>
      </w:r>
      <w:r>
        <w:rPr>
          <w:u w:val="single"/>
        </w:rPr>
        <w:t>  </w:t>
      </w:r>
      <w:r>
        <w:t>日前，核算支付乙方</w:t>
      </w:r>
      <w:r>
        <w:rPr>
          <w:u w:val="single"/>
        </w:rPr>
        <w:t>  </w:t>
      </w:r>
      <w:r>
        <w:t>年</w:t>
      </w:r>
      <w:r>
        <w:rPr>
          <w:u w:val="single"/>
        </w:rPr>
        <w:t>  </w:t>
      </w:r>
      <w:r>
        <w:t>月</w:t>
      </w:r>
      <w:r>
        <w:rPr>
          <w:u w:val="single"/>
        </w:rPr>
        <w:t>  </w:t>
      </w:r>
      <w:r>
        <w:t>日至</w:t>
      </w:r>
      <w:r>
        <w:rPr>
          <w:u w:val="single"/>
        </w:rPr>
        <w:t>  </w:t>
      </w:r>
      <w:r>
        <w:t>年</w:t>
      </w:r>
      <w:r>
        <w:rPr>
          <w:u w:val="single"/>
        </w:rPr>
        <w:t>  </w:t>
      </w:r>
      <w:r>
        <w:t>月</w:t>
      </w:r>
      <w:r>
        <w:rPr>
          <w:u w:val="single"/>
        </w:rPr>
        <w:t>  </w:t>
      </w:r>
      <w:r>
        <w:t>日期间的项目分红。</w:t>
      </w:r>
    </w:p>
    <w:p w14:paraId="5535049E" w14:textId="77777777" w:rsidR="00E33567" w:rsidRDefault="00E33567">
      <w:pPr>
        <w:pStyle w:val="a3"/>
        <w:divId w:val="1100947410"/>
      </w:pPr>
      <w:r>
        <w:t>之后依此类推；每季度核算支付一次。</w:t>
      </w:r>
    </w:p>
    <w:p w14:paraId="6DFF105D" w14:textId="77777777" w:rsidR="00E33567" w:rsidRDefault="00E33567">
      <w:pPr>
        <w:pStyle w:val="a3"/>
        <w:divId w:val="1570656076"/>
      </w:pPr>
      <w:r>
        <w:t>3.5.</w:t>
      </w:r>
      <w:r>
        <w:t>乙方其他权益</w:t>
      </w:r>
    </w:p>
    <w:p w14:paraId="6D23C05C" w14:textId="77777777" w:rsidR="00E33567" w:rsidRDefault="00E33567">
      <w:pPr>
        <w:pStyle w:val="a3"/>
        <w:divId w:val="1570656076"/>
      </w:pPr>
      <w:r>
        <w:t>3.5.1.</w:t>
      </w:r>
      <w:r>
        <w:t>乙方有权查询项目账目情况，以核实项目收益情况；但乙方应对所了解的项目情况进行保密。</w:t>
      </w:r>
    </w:p>
    <w:p w14:paraId="0F977DF0" w14:textId="77777777" w:rsidR="00E33567" w:rsidRDefault="00E33567">
      <w:pPr>
        <w:pStyle w:val="a3"/>
        <w:divId w:val="1570656076"/>
      </w:pPr>
      <w:r>
        <w:t>3.5.2.</w:t>
      </w:r>
      <w:r>
        <w:t>乙方有权对项目经营提出建议、意见，但不得干涉、影响项目正常经营。</w:t>
      </w:r>
    </w:p>
    <w:p w14:paraId="41C7250C" w14:textId="77777777" w:rsidR="00E33567" w:rsidRDefault="00E33567">
      <w:pPr>
        <w:pStyle w:val="a3"/>
        <w:divId w:val="1026832033"/>
      </w:pPr>
      <w:r>
        <w:lastRenderedPageBreak/>
        <w:t>3.5.3.</w:t>
      </w:r>
      <w:r>
        <w:t>乙方与甲方不构成民事合伙关系，互相不承担连带责任。乙方投资本项目的最大损失不超过乙方的投资款。</w:t>
      </w:r>
    </w:p>
    <w:p w14:paraId="0FE5146E" w14:textId="77777777" w:rsidR="00E33567" w:rsidRDefault="00E33567">
      <w:pPr>
        <w:pStyle w:val="3"/>
        <w:divId w:val="1670212079"/>
        <w:rPr>
          <w:rFonts w:eastAsia="Times New Roman"/>
        </w:rPr>
      </w:pPr>
      <w:r>
        <w:rPr>
          <w:rFonts w:eastAsia="Times New Roman"/>
        </w:rPr>
        <w:t>4.</w:t>
      </w:r>
      <w:r>
        <w:rPr>
          <w:rFonts w:ascii="宋体" w:eastAsia="宋体" w:hAnsi="宋体" w:cs="宋体" w:hint="eastAsia"/>
        </w:rPr>
        <w:t>项目运营管理</w:t>
      </w:r>
    </w:p>
    <w:p w14:paraId="624D75FC" w14:textId="77777777" w:rsidR="00E33567" w:rsidRDefault="00E33567">
      <w:pPr>
        <w:pStyle w:val="a3"/>
        <w:divId w:val="236525284"/>
      </w:pPr>
      <w:r>
        <w:t>乙方确认，该项目具体运营事宜均由甲方负责安排与决定，乙方对此无异议。</w:t>
      </w:r>
    </w:p>
    <w:p w14:paraId="50B41CF6" w14:textId="77777777" w:rsidR="00E33567" w:rsidRDefault="00E33567">
      <w:pPr>
        <w:pStyle w:val="3"/>
        <w:divId w:val="689524024"/>
        <w:rPr>
          <w:rFonts w:eastAsia="Times New Roman"/>
        </w:rPr>
      </w:pPr>
      <w:r>
        <w:rPr>
          <w:rFonts w:eastAsia="Times New Roman"/>
        </w:rPr>
        <w:t>5.</w:t>
      </w:r>
      <w:r>
        <w:rPr>
          <w:rFonts w:ascii="宋体" w:eastAsia="宋体" w:hAnsi="宋体" w:cs="宋体" w:hint="eastAsia"/>
        </w:rPr>
        <w:t>甲方投入</w:t>
      </w:r>
    </w:p>
    <w:p w14:paraId="28C7F018" w14:textId="77777777" w:rsidR="00E33567" w:rsidRDefault="00E33567">
      <w:pPr>
        <w:pStyle w:val="a3"/>
        <w:divId w:val="689524024"/>
      </w:pPr>
      <w:r>
        <w:t>甲方应负责向项目投入如下资源：</w:t>
      </w:r>
    </w:p>
    <w:p w14:paraId="1952A3AF" w14:textId="77777777" w:rsidR="00E33567" w:rsidRDefault="00E33567">
      <w:pPr>
        <w:pStyle w:val="a3"/>
        <w:divId w:val="689524024"/>
      </w:pPr>
      <w:r>
        <w:t>（</w:t>
      </w:r>
      <w:r>
        <w:t>1</w:t>
      </w:r>
      <w:r>
        <w:t>）甲方将注册商标</w:t>
      </w:r>
      <w:r>
        <w:rPr>
          <w:u w:val="single"/>
        </w:rPr>
        <w:t>  </w:t>
      </w:r>
      <w:r>
        <w:t>授权许可给项目使用，不收取许可使用费。</w:t>
      </w:r>
    </w:p>
    <w:p w14:paraId="125E37AF" w14:textId="77777777" w:rsidR="00E33567" w:rsidRDefault="00E33567">
      <w:pPr>
        <w:pStyle w:val="a3"/>
        <w:divId w:val="689524024"/>
      </w:pPr>
      <w:r>
        <w:t>（</w:t>
      </w:r>
      <w:r>
        <w:t>2</w:t>
      </w:r>
      <w:r>
        <w:t>）甲方总部安排人员指导项目运营管理，人员薪酬由甲方自行承担，不计</w:t>
      </w:r>
      <w:proofErr w:type="gramStart"/>
      <w:r>
        <w:t>入项目</w:t>
      </w:r>
      <w:proofErr w:type="gramEnd"/>
      <w:r>
        <w:t>成本。</w:t>
      </w:r>
    </w:p>
    <w:p w14:paraId="438AF683" w14:textId="77777777" w:rsidR="00E33567" w:rsidRDefault="00E33567">
      <w:pPr>
        <w:pStyle w:val="3"/>
        <w:divId w:val="131754083"/>
        <w:rPr>
          <w:rFonts w:eastAsia="Times New Roman"/>
        </w:rPr>
      </w:pPr>
      <w:r>
        <w:rPr>
          <w:rFonts w:eastAsia="Times New Roman"/>
        </w:rPr>
        <w:t>6.</w:t>
      </w:r>
      <w:r>
        <w:rPr>
          <w:rFonts w:ascii="宋体" w:eastAsia="宋体" w:hAnsi="宋体" w:cs="宋体" w:hint="eastAsia"/>
        </w:rPr>
        <w:t>撤回投资安排</w:t>
      </w:r>
    </w:p>
    <w:p w14:paraId="451FD36F" w14:textId="77777777" w:rsidR="00E33567" w:rsidRDefault="00E33567">
      <w:pPr>
        <w:pStyle w:val="a3"/>
        <w:divId w:val="1315796419"/>
      </w:pPr>
      <w:r>
        <w:t>6.1.</w:t>
      </w:r>
      <w:r>
        <w:t>乙方撤回投资</w:t>
      </w:r>
    </w:p>
    <w:p w14:paraId="70FF2CFA" w14:textId="77777777" w:rsidR="00E33567" w:rsidRDefault="00E33567">
      <w:pPr>
        <w:pStyle w:val="a3"/>
        <w:divId w:val="1315796419"/>
      </w:pPr>
      <w:r>
        <w:t>6.1.1.</w:t>
      </w:r>
      <w:r>
        <w:t>有下列情形之一时，乙方有权要求甲方以指定价格收回投资（简称</w:t>
      </w:r>
      <w:r>
        <w:t>“</w:t>
      </w:r>
      <w:r>
        <w:t>撤回投资</w:t>
      </w:r>
      <w:r>
        <w:t>”</w:t>
      </w:r>
      <w:r>
        <w:t>）：</w:t>
      </w:r>
    </w:p>
    <w:p w14:paraId="086D62FE" w14:textId="77777777" w:rsidR="00E33567" w:rsidRDefault="00E33567">
      <w:pPr>
        <w:pStyle w:val="a3"/>
        <w:divId w:val="1315796419"/>
      </w:pPr>
      <w:r>
        <w:t>6.1.1.1.</w:t>
      </w:r>
      <w:r>
        <w:t>乙方按约定支付投资款（分笔支付的则为支付首笔投资款）之日起满五年后，乙方要求撤回投资时；</w:t>
      </w:r>
    </w:p>
    <w:p w14:paraId="677B5A9A" w14:textId="77777777" w:rsidR="00E33567" w:rsidRDefault="00E33567">
      <w:pPr>
        <w:pStyle w:val="a3"/>
        <w:divId w:val="1315796419"/>
      </w:pPr>
      <w:r>
        <w:t>6.1.1.2.</w:t>
      </w:r>
      <w:r>
        <w:t>项目发生无法继续进行等情形时。</w:t>
      </w:r>
    </w:p>
    <w:p w14:paraId="024FA5DC" w14:textId="77777777" w:rsidR="00E33567" w:rsidRDefault="00E33567">
      <w:pPr>
        <w:pStyle w:val="a3"/>
        <w:divId w:val="1315796419"/>
      </w:pPr>
      <w:r>
        <w:lastRenderedPageBreak/>
        <w:t>6.1.2.</w:t>
      </w:r>
      <w:r>
        <w:t>此种情形下的指定价格为：乙方实际支付的全部投资款及利息；利息按年利率</w:t>
      </w:r>
      <w:r>
        <w:rPr>
          <w:u w:val="single"/>
        </w:rPr>
        <w:t xml:space="preserve"> %</w:t>
      </w:r>
      <w:r>
        <w:rPr>
          <w:u w:val="single"/>
        </w:rPr>
        <w:t>（百分之</w:t>
      </w:r>
      <w:r>
        <w:rPr>
          <w:u w:val="single"/>
        </w:rPr>
        <w:t xml:space="preserve"> </w:t>
      </w:r>
      <w:r>
        <w:rPr>
          <w:u w:val="single"/>
        </w:rPr>
        <w:t>）</w:t>
      </w:r>
      <w:r>
        <w:t>计算，自实际支付投资款之日起计算至甲方向乙方退回投资之日止，如为分批支付投资款则分批计算利息止。</w:t>
      </w:r>
    </w:p>
    <w:p w14:paraId="449A8937" w14:textId="77777777" w:rsidR="00E33567" w:rsidRDefault="00E33567">
      <w:pPr>
        <w:pStyle w:val="a3"/>
        <w:divId w:val="1315796419"/>
      </w:pPr>
      <w:r>
        <w:t>6.1.3.</w:t>
      </w:r>
      <w:r>
        <w:t>甲方向乙方支付上述投资款及利息之日起，视为乙方已经撤回投资。</w:t>
      </w:r>
    </w:p>
    <w:p w14:paraId="778EE7D5" w14:textId="77777777" w:rsidR="00E33567" w:rsidRDefault="00E33567">
      <w:pPr>
        <w:pStyle w:val="a3"/>
        <w:divId w:val="1315796419"/>
      </w:pPr>
      <w:r>
        <w:t>6.2.</w:t>
      </w:r>
      <w:r>
        <w:t>甲方退回投资</w:t>
      </w:r>
    </w:p>
    <w:p w14:paraId="4060D9F4" w14:textId="77777777" w:rsidR="00E33567" w:rsidRDefault="00E33567">
      <w:pPr>
        <w:pStyle w:val="a3"/>
        <w:divId w:val="1315796419"/>
      </w:pPr>
      <w:r>
        <w:t>6.2.1.</w:t>
      </w:r>
      <w:r>
        <w:t>有下列情形之一时，甲方有权以指定价格退回投资（简称</w:t>
      </w:r>
      <w:r>
        <w:t>“</w:t>
      </w:r>
      <w:r>
        <w:t>退回投资</w:t>
      </w:r>
      <w:r>
        <w:t>”</w:t>
      </w:r>
      <w:r>
        <w:t>）：</w:t>
      </w:r>
    </w:p>
    <w:p w14:paraId="5E963DFB" w14:textId="77777777" w:rsidR="00E33567" w:rsidRDefault="00E33567">
      <w:pPr>
        <w:pStyle w:val="a3"/>
        <w:divId w:val="1315796419"/>
      </w:pPr>
      <w:r>
        <w:t>6.2.1.1.</w:t>
      </w:r>
      <w:r>
        <w:t>乙方享受</w:t>
      </w:r>
      <w:proofErr w:type="gramStart"/>
      <w:r>
        <w:t>分红权满</w:t>
      </w:r>
      <w:r>
        <w:t>5</w:t>
      </w:r>
      <w:r>
        <w:t>年后</w:t>
      </w:r>
      <w:proofErr w:type="gramEnd"/>
      <w:r>
        <w:t>，甲方可选择退回融资。</w:t>
      </w:r>
    </w:p>
    <w:p w14:paraId="44D4A5F1" w14:textId="77777777" w:rsidR="00E33567" w:rsidRDefault="00E33567">
      <w:pPr>
        <w:pStyle w:val="a3"/>
        <w:divId w:val="1315796419"/>
      </w:pPr>
      <w:r>
        <w:t>6.2.1.2.</w:t>
      </w:r>
      <w:r>
        <w:t>乙方享受分红超过乙方实际投资金额的</w:t>
      </w:r>
      <w:r>
        <w:t>100%</w:t>
      </w:r>
      <w:r>
        <w:t>时，甲方可选择退回投资。</w:t>
      </w:r>
    </w:p>
    <w:p w14:paraId="2CEEEDA3" w14:textId="77777777" w:rsidR="00E33567" w:rsidRDefault="00E33567">
      <w:pPr>
        <w:pStyle w:val="a3"/>
        <w:divId w:val="1315796419"/>
      </w:pPr>
      <w:r>
        <w:t>6.2.2.</w:t>
      </w:r>
      <w:r>
        <w:t>此种情形下的指定价格为：乙方实际支付的全部投资款及利息。利息按年利率</w:t>
      </w:r>
      <w:r>
        <w:rPr>
          <w:u w:val="single"/>
        </w:rPr>
        <w:t xml:space="preserve"> %</w:t>
      </w:r>
      <w:r>
        <w:rPr>
          <w:u w:val="single"/>
        </w:rPr>
        <w:t>（百分之</w:t>
      </w:r>
      <w:r>
        <w:rPr>
          <w:u w:val="single"/>
        </w:rPr>
        <w:t xml:space="preserve"> </w:t>
      </w:r>
      <w:r>
        <w:rPr>
          <w:u w:val="single"/>
        </w:rPr>
        <w:t>）</w:t>
      </w:r>
      <w:r>
        <w:t>计算，自实际支付投资款之日起计算至甲方向乙方退回投资之日止，如为分批支付投资款则分批计算利息止。</w:t>
      </w:r>
    </w:p>
    <w:p w14:paraId="651F4CF2" w14:textId="77777777" w:rsidR="00E33567" w:rsidRDefault="00E33567">
      <w:pPr>
        <w:pStyle w:val="a3"/>
        <w:divId w:val="1315796419"/>
      </w:pPr>
      <w:r>
        <w:t>6.2.3.</w:t>
      </w:r>
      <w:r>
        <w:t>甲方向乙方支付上述投资款及利息之日起，视为乙方已经退回投资。</w:t>
      </w:r>
    </w:p>
    <w:p w14:paraId="7CD7CBBC" w14:textId="77777777" w:rsidR="00E33567" w:rsidRDefault="00E33567">
      <w:pPr>
        <w:pStyle w:val="a3"/>
        <w:divId w:val="1315796419"/>
      </w:pPr>
      <w:r>
        <w:t>6.3.</w:t>
      </w:r>
      <w:r>
        <w:t>撤回投资或退回投资之日起，乙方不再享受本合同约定的投资权益；退回融资或收回融资之前的收益，应正常结算。</w:t>
      </w:r>
    </w:p>
    <w:p w14:paraId="7DAFD3BE" w14:textId="77777777" w:rsidR="00E33567" w:rsidRDefault="00E33567">
      <w:pPr>
        <w:pStyle w:val="a3"/>
        <w:divId w:val="1315796419"/>
      </w:pPr>
      <w:r>
        <w:t>6.4.</w:t>
      </w:r>
      <w:r>
        <w:t>发生上述撤回投资或退回投资情形时，甲方应按上述约定支付乙方投资款及利息，不受项目亏损或盈利状况影响；项目亏损，由甲方自行承担。</w:t>
      </w:r>
    </w:p>
    <w:p w14:paraId="5D5B2851" w14:textId="77777777" w:rsidR="00E33567" w:rsidRDefault="00E33567">
      <w:pPr>
        <w:pStyle w:val="3"/>
        <w:divId w:val="1947301283"/>
        <w:rPr>
          <w:rFonts w:eastAsia="Times New Roman"/>
        </w:rPr>
      </w:pPr>
      <w:r>
        <w:rPr>
          <w:rFonts w:eastAsia="Times New Roman"/>
        </w:rPr>
        <w:t>7.</w:t>
      </w:r>
      <w:r>
        <w:rPr>
          <w:rFonts w:ascii="宋体" w:eastAsia="宋体" w:hAnsi="宋体" w:cs="宋体" w:hint="eastAsia"/>
        </w:rPr>
        <w:t>违约责任</w:t>
      </w:r>
    </w:p>
    <w:p w14:paraId="0D2694DA" w14:textId="77777777" w:rsidR="00E33567" w:rsidRDefault="00E33567">
      <w:pPr>
        <w:pStyle w:val="a3"/>
        <w:divId w:val="1947301283"/>
      </w:pPr>
      <w:r>
        <w:lastRenderedPageBreak/>
        <w:t>7.1.</w:t>
      </w:r>
      <w:r>
        <w:t>甲方逾期付款的，每逾期一天，应按逾期金额的</w:t>
      </w:r>
      <w:r>
        <w:rPr>
          <w:u w:val="single"/>
        </w:rPr>
        <w:t>5‱</w:t>
      </w:r>
      <w:r>
        <w:rPr>
          <w:u w:val="single"/>
        </w:rPr>
        <w:t>（万分之五）</w:t>
      </w:r>
      <w:r>
        <w:t>向乙方支付违约金，同时仍应履行付款义务。</w:t>
      </w:r>
    </w:p>
    <w:p w14:paraId="1C29387A" w14:textId="77777777" w:rsidR="00E33567" w:rsidRDefault="00E33567">
      <w:pPr>
        <w:pStyle w:val="a3"/>
        <w:divId w:val="1947301283"/>
      </w:pPr>
      <w:r>
        <w:t>7.2.</w:t>
      </w:r>
      <w:r>
        <w:t>乙方逾期支付投资款超过</w:t>
      </w:r>
      <w:r>
        <w:t>15</w:t>
      </w:r>
      <w:r>
        <w:t>日的，甲方有权解除本合同，乙方无权再要求享受本合同约定的权益。</w:t>
      </w:r>
    </w:p>
    <w:p w14:paraId="74686C85" w14:textId="77777777" w:rsidR="00E33567" w:rsidRDefault="00E33567">
      <w:pPr>
        <w:pStyle w:val="a3"/>
        <w:divId w:val="661545874"/>
      </w:pPr>
      <w:r>
        <w:t>7.3.</w:t>
      </w:r>
      <w:r>
        <w:t>任何一方有其他违反本合同情形的，应赔偿守约方全部损失。</w:t>
      </w:r>
    </w:p>
    <w:p w14:paraId="6518201A" w14:textId="77777777" w:rsidR="00E33567" w:rsidRDefault="00E33567">
      <w:pPr>
        <w:pStyle w:val="a3"/>
        <w:divId w:val="661545874"/>
      </w:pPr>
      <w:r>
        <w:t>本合同中的全部损失包括但不限于对守约方所造成的直接损失、可得利益损失、守约方支付给第三方的赔偿费用</w:t>
      </w:r>
      <w:r>
        <w:t>/</w:t>
      </w:r>
      <w:r>
        <w:t>违约金</w:t>
      </w:r>
      <w:r>
        <w:t>/</w:t>
      </w:r>
      <w:r>
        <w:t>罚款、调查取证费用</w:t>
      </w:r>
      <w:r>
        <w:t>/</w:t>
      </w:r>
      <w:r>
        <w:t>公证费</w:t>
      </w:r>
      <w:r>
        <w:t>/</w:t>
      </w:r>
      <w:r>
        <w:t>鉴定费用、诉讼仲裁费用、保全费用、律师费用、维权费用以及其他合理费用。</w:t>
      </w:r>
    </w:p>
    <w:p w14:paraId="699473F6" w14:textId="77777777" w:rsidR="00E33567" w:rsidRDefault="00E33567">
      <w:pPr>
        <w:pStyle w:val="3"/>
        <w:divId w:val="2070768360"/>
        <w:rPr>
          <w:rFonts w:eastAsia="Times New Roman"/>
        </w:rPr>
      </w:pPr>
      <w:r>
        <w:rPr>
          <w:rFonts w:eastAsia="Times New Roman"/>
        </w:rPr>
        <w:t>8.</w:t>
      </w:r>
      <w:r>
        <w:rPr>
          <w:rFonts w:ascii="宋体" w:eastAsia="宋体" w:hAnsi="宋体" w:cs="宋体" w:hint="eastAsia"/>
        </w:rPr>
        <w:t>其他约定</w:t>
      </w:r>
    </w:p>
    <w:p w14:paraId="7F31A17E" w14:textId="77777777" w:rsidR="00E33567" w:rsidRDefault="00E33567">
      <w:pPr>
        <w:pStyle w:val="a3"/>
        <w:divId w:val="1843933875"/>
      </w:pPr>
      <w:r>
        <w:t>8.1.</w:t>
      </w:r>
      <w:r>
        <w:t>不可抗力</w:t>
      </w:r>
    </w:p>
    <w:p w14:paraId="2E0D6C04" w14:textId="77777777" w:rsidR="00E33567" w:rsidRDefault="00E33567">
      <w:pPr>
        <w:pStyle w:val="a3"/>
        <w:divId w:val="1843933875"/>
      </w:pPr>
      <w:r>
        <w:t>8.1.1.</w:t>
      </w:r>
      <w:r>
        <w:t>不可抗力定义：指在本合同签署后发生的、本合同签署时不能预见的、其发生与后果是无法避免或克服的、妨碍任何一方全部或部分履约的所有事件。上述事件包括地震、台风、水灾、火灾、战争、国际或国内运输中断、流行病、罢工，以及根据中国法律或一般国际商业惯例认作不可抗力的其他事件。一方缺少资金非为不可抗力事件。</w:t>
      </w:r>
    </w:p>
    <w:p w14:paraId="53F59810" w14:textId="77777777" w:rsidR="00E33567" w:rsidRDefault="00E33567">
      <w:pPr>
        <w:pStyle w:val="a3"/>
        <w:divId w:val="1843933875"/>
      </w:pPr>
      <w:r>
        <w:t>8.1.2.</w:t>
      </w:r>
      <w:r>
        <w:t>不可抗力的后果：</w:t>
      </w:r>
    </w:p>
    <w:p w14:paraId="0FD78A03" w14:textId="77777777" w:rsidR="00E33567" w:rsidRDefault="00E33567">
      <w:pPr>
        <w:pStyle w:val="a3"/>
        <w:divId w:val="1843933875"/>
      </w:pPr>
      <w:r>
        <w:t>（</w:t>
      </w:r>
      <w:r>
        <w:t>1</w:t>
      </w:r>
      <w:r>
        <w:t>）如果发生不可抗力事件，影响一方履行其在本合同项下的义务，则在不可抗力造成的延误期内中止履行，而</w:t>
      </w:r>
      <w:proofErr w:type="gramStart"/>
      <w:r>
        <w:t>不</w:t>
      </w:r>
      <w:proofErr w:type="gramEnd"/>
      <w:r>
        <w:t>视为违约。</w:t>
      </w:r>
    </w:p>
    <w:p w14:paraId="5AD653A7" w14:textId="77777777" w:rsidR="00E33567" w:rsidRDefault="00E33567">
      <w:pPr>
        <w:pStyle w:val="a3"/>
        <w:divId w:val="1843933875"/>
      </w:pPr>
      <w:r>
        <w:lastRenderedPageBreak/>
        <w:t>（</w:t>
      </w:r>
      <w:r>
        <w:t>2</w:t>
      </w:r>
      <w:r>
        <w:t>）宣称发生不可抗力的一方应迅速书面通知其他各方，并在其后的十五</w:t>
      </w:r>
      <w:r>
        <w:t>(15)</w:t>
      </w:r>
      <w:r>
        <w:t>天内提供证明不可抗力发生及其持续时间的足够证据。</w:t>
      </w:r>
    </w:p>
    <w:p w14:paraId="6B542134" w14:textId="77777777" w:rsidR="00E33567" w:rsidRDefault="00E33567">
      <w:pPr>
        <w:pStyle w:val="a3"/>
        <w:divId w:val="1843933875"/>
      </w:pPr>
      <w:r>
        <w:t>（</w:t>
      </w:r>
      <w:r>
        <w:t>3</w:t>
      </w:r>
      <w:r>
        <w:t>）如果发生不可抗力事件，各方应立即互相协商，以找到公平的解决办法，并且应尽一切合理努力将不可抗力的影响减少到最低限度。</w:t>
      </w:r>
    </w:p>
    <w:p w14:paraId="158ACB8B" w14:textId="77777777" w:rsidR="00E33567" w:rsidRDefault="00E33567">
      <w:pPr>
        <w:pStyle w:val="a3"/>
        <w:divId w:val="1843933875"/>
      </w:pPr>
      <w:r>
        <w:t>（</w:t>
      </w:r>
      <w:r>
        <w:t>4</w:t>
      </w:r>
      <w:r>
        <w:t>）金钱债务的迟延责任不得因不可抗力而免除。</w:t>
      </w:r>
    </w:p>
    <w:p w14:paraId="08AF4C85" w14:textId="77777777" w:rsidR="00E33567" w:rsidRDefault="00E33567">
      <w:pPr>
        <w:pStyle w:val="a3"/>
        <w:divId w:val="1843933875"/>
      </w:pPr>
      <w:r>
        <w:t>（</w:t>
      </w:r>
      <w:r>
        <w:t>5</w:t>
      </w:r>
      <w:r>
        <w:t>）迟延履行期间发生的不可抗力不具有免责效力。</w:t>
      </w:r>
    </w:p>
    <w:p w14:paraId="4817468F" w14:textId="77777777" w:rsidR="00E33567" w:rsidRDefault="00E33567">
      <w:pPr>
        <w:pStyle w:val="a3"/>
        <w:divId w:val="409272414"/>
      </w:pPr>
      <w:r>
        <w:t>8.2.</w:t>
      </w:r>
      <w:r>
        <w:t>部分无效处理</w:t>
      </w:r>
    </w:p>
    <w:p w14:paraId="3FFAB74A" w14:textId="77777777" w:rsidR="00E33567" w:rsidRDefault="00E33567">
      <w:pPr>
        <w:pStyle w:val="a3"/>
        <w:divId w:val="409272414"/>
      </w:pPr>
      <w:r>
        <w:t>如任何法院或有权机关认为本合同的任何部分无效、不合法或不可执行，则该部分不应被认为构成本合同的一部分，但不应影响本合同其余部分的合法有效性及可执行性。</w:t>
      </w:r>
    </w:p>
    <w:p w14:paraId="10565579" w14:textId="77777777" w:rsidR="00E33567" w:rsidRDefault="00E33567">
      <w:pPr>
        <w:pStyle w:val="3"/>
        <w:divId w:val="393743372"/>
        <w:rPr>
          <w:rFonts w:eastAsia="Times New Roman"/>
        </w:rPr>
      </w:pPr>
      <w:r>
        <w:rPr>
          <w:rFonts w:eastAsia="Times New Roman"/>
        </w:rPr>
        <w:t>9.</w:t>
      </w:r>
      <w:r>
        <w:rPr>
          <w:rStyle w:val="a4"/>
          <w:rFonts w:ascii="宋体" w:eastAsia="宋体" w:hAnsi="宋体" w:cs="宋体" w:hint="eastAsia"/>
          <w:b/>
          <w:bCs/>
        </w:rPr>
        <w:t>合同联系方式</w:t>
      </w:r>
    </w:p>
    <w:p w14:paraId="5B19B04A" w14:textId="77777777" w:rsidR="00E33567" w:rsidRDefault="00E33567">
      <w:pPr>
        <w:pStyle w:val="a3"/>
        <w:divId w:val="393743372"/>
      </w:pPr>
      <w:r>
        <w:t>9.1.</w:t>
      </w:r>
      <w:r>
        <w:t>为更好的履行本合同，双方提供如下联系方式：</w:t>
      </w:r>
    </w:p>
    <w:p w14:paraId="038CDC9B" w14:textId="77777777" w:rsidR="00E33567" w:rsidRDefault="00E33567">
      <w:pPr>
        <w:pStyle w:val="a3"/>
        <w:divId w:val="393743372"/>
      </w:pPr>
      <w:r>
        <w:t>（</w:t>
      </w:r>
      <w:r>
        <w:t>1</w:t>
      </w:r>
      <w:r>
        <w:t>）甲方联系方式</w:t>
      </w:r>
    </w:p>
    <w:p w14:paraId="4DF7D1FE" w14:textId="77777777" w:rsidR="00E33567" w:rsidRDefault="00E33567">
      <w:pPr>
        <w:pStyle w:val="a3"/>
        <w:divId w:val="393743372"/>
      </w:pPr>
      <w:r>
        <w:t>联系人：</w:t>
      </w:r>
      <w:r>
        <w:rPr>
          <w:u w:val="single"/>
        </w:rPr>
        <w:t>  </w:t>
      </w:r>
    </w:p>
    <w:p w14:paraId="373FD324" w14:textId="77777777" w:rsidR="00E33567" w:rsidRDefault="00E33567">
      <w:pPr>
        <w:pStyle w:val="a3"/>
        <w:divId w:val="393743372"/>
      </w:pPr>
      <w:r>
        <w:t>地址：</w:t>
      </w:r>
      <w:r>
        <w:rPr>
          <w:u w:val="single"/>
        </w:rPr>
        <w:t>  </w:t>
      </w:r>
    </w:p>
    <w:p w14:paraId="2693EC10" w14:textId="77777777" w:rsidR="00E33567" w:rsidRDefault="00E33567">
      <w:pPr>
        <w:pStyle w:val="a3"/>
        <w:divId w:val="393743372"/>
      </w:pPr>
      <w:r>
        <w:t>手机：</w:t>
      </w:r>
      <w:r>
        <w:rPr>
          <w:u w:val="single"/>
        </w:rPr>
        <w:t>  </w:t>
      </w:r>
    </w:p>
    <w:p w14:paraId="13D3EF71" w14:textId="77777777" w:rsidR="00E33567" w:rsidRDefault="00E33567">
      <w:pPr>
        <w:pStyle w:val="a3"/>
        <w:divId w:val="393743372"/>
      </w:pPr>
      <w:r>
        <w:t>微信：</w:t>
      </w:r>
      <w:r>
        <w:rPr>
          <w:u w:val="single"/>
        </w:rPr>
        <w:t>  </w:t>
      </w:r>
    </w:p>
    <w:p w14:paraId="44957C6C" w14:textId="77777777" w:rsidR="00E33567" w:rsidRDefault="00E33567">
      <w:pPr>
        <w:pStyle w:val="a3"/>
        <w:divId w:val="393743372"/>
      </w:pPr>
      <w:r>
        <w:lastRenderedPageBreak/>
        <w:t>电子邮箱：</w:t>
      </w:r>
      <w:r>
        <w:rPr>
          <w:u w:val="single"/>
        </w:rPr>
        <w:t>  </w:t>
      </w:r>
    </w:p>
    <w:p w14:paraId="35D301D1" w14:textId="77777777" w:rsidR="00E33567" w:rsidRDefault="00E33567">
      <w:pPr>
        <w:pStyle w:val="a3"/>
        <w:divId w:val="393743372"/>
      </w:pPr>
      <w:r>
        <w:t>（</w:t>
      </w:r>
      <w:r>
        <w:t>2</w:t>
      </w:r>
      <w:r>
        <w:t>）乙方联系方式</w:t>
      </w:r>
    </w:p>
    <w:p w14:paraId="7AF98CCF" w14:textId="77777777" w:rsidR="00E33567" w:rsidRDefault="00E33567">
      <w:pPr>
        <w:pStyle w:val="a3"/>
        <w:divId w:val="393743372"/>
      </w:pPr>
      <w:r>
        <w:t>联系人：</w:t>
      </w:r>
      <w:r>
        <w:rPr>
          <w:u w:val="single"/>
        </w:rPr>
        <w:t>  </w:t>
      </w:r>
    </w:p>
    <w:p w14:paraId="529BD1E4" w14:textId="77777777" w:rsidR="00E33567" w:rsidRDefault="00E33567">
      <w:pPr>
        <w:pStyle w:val="a3"/>
        <w:divId w:val="393743372"/>
      </w:pPr>
      <w:r>
        <w:t>地址：</w:t>
      </w:r>
      <w:r>
        <w:rPr>
          <w:u w:val="single"/>
        </w:rPr>
        <w:t>  </w:t>
      </w:r>
    </w:p>
    <w:p w14:paraId="3ECFF8DC" w14:textId="77777777" w:rsidR="00E33567" w:rsidRDefault="00E33567">
      <w:pPr>
        <w:pStyle w:val="a3"/>
        <w:divId w:val="393743372"/>
      </w:pPr>
      <w:r>
        <w:t>手机：</w:t>
      </w:r>
      <w:r>
        <w:rPr>
          <w:u w:val="single"/>
        </w:rPr>
        <w:t>  </w:t>
      </w:r>
    </w:p>
    <w:p w14:paraId="4B8AF261" w14:textId="77777777" w:rsidR="00E33567" w:rsidRDefault="00E33567">
      <w:pPr>
        <w:pStyle w:val="a3"/>
        <w:divId w:val="393743372"/>
      </w:pPr>
      <w:r>
        <w:t>微信：</w:t>
      </w:r>
      <w:r>
        <w:rPr>
          <w:u w:val="single"/>
        </w:rPr>
        <w:t>  </w:t>
      </w:r>
    </w:p>
    <w:p w14:paraId="2C8140A4" w14:textId="77777777" w:rsidR="00E33567" w:rsidRDefault="00E33567">
      <w:pPr>
        <w:pStyle w:val="a3"/>
        <w:divId w:val="393743372"/>
      </w:pPr>
      <w:r>
        <w:t>电子邮箱：</w:t>
      </w:r>
      <w:r>
        <w:rPr>
          <w:u w:val="single"/>
        </w:rPr>
        <w:t>  </w:t>
      </w:r>
    </w:p>
    <w:p w14:paraId="75999F67" w14:textId="77777777" w:rsidR="00E33567" w:rsidRDefault="00E33567">
      <w:pPr>
        <w:pStyle w:val="a3"/>
        <w:divId w:val="393743372"/>
      </w:pPr>
      <w:r>
        <w:t>9.2.</w:t>
      </w:r>
      <w:r>
        <w:t>通过电子邮箱及其它电子方式送达时，发出之日即视为有效送达。</w:t>
      </w:r>
    </w:p>
    <w:p w14:paraId="21852BBB" w14:textId="77777777" w:rsidR="00E33567" w:rsidRDefault="00E33567">
      <w:pPr>
        <w:pStyle w:val="a3"/>
        <w:divId w:val="393743372"/>
      </w:pPr>
      <w:r>
        <w:t>9.3.</w:t>
      </w:r>
      <w:r>
        <w:t>通过快递等方式送达时，对方签收之日视为有效送达；对方拒收或退回的，视为签收。</w:t>
      </w:r>
    </w:p>
    <w:p w14:paraId="0CEB5B69" w14:textId="77777777" w:rsidR="00E33567" w:rsidRDefault="00E33567">
      <w:pPr>
        <w:pStyle w:val="a3"/>
        <w:divId w:val="393743372"/>
      </w:pPr>
      <w:r>
        <w:t>9.4.</w:t>
      </w:r>
      <w:proofErr w:type="gramStart"/>
      <w:r>
        <w:t>上述联系</w:t>
      </w:r>
      <w:proofErr w:type="gramEnd"/>
      <w:r>
        <w:t>方式同时作为有效司法送达地址。</w:t>
      </w:r>
    </w:p>
    <w:p w14:paraId="3C1E80A5" w14:textId="77777777" w:rsidR="00E33567" w:rsidRDefault="00E33567">
      <w:pPr>
        <w:pStyle w:val="a3"/>
        <w:divId w:val="393743372"/>
      </w:pPr>
      <w:r>
        <w:t>9.5.</w:t>
      </w:r>
      <w:r>
        <w:t>一方变更联系方式，应以书面形式通知对方；否则，</w:t>
      </w:r>
      <w:proofErr w:type="gramStart"/>
      <w:r>
        <w:t>该联系</w:t>
      </w:r>
      <w:proofErr w:type="gramEnd"/>
      <w:r>
        <w:t>方式仍视为有效，由未通知方承担由此而引起的相关责任。</w:t>
      </w:r>
    </w:p>
    <w:p w14:paraId="793A07F0" w14:textId="77777777" w:rsidR="00E33567" w:rsidRDefault="00E33567">
      <w:pPr>
        <w:pStyle w:val="a3"/>
        <w:divId w:val="393743372"/>
      </w:pPr>
      <w:r>
        <w:t>9.6.</w:t>
      </w:r>
      <w:proofErr w:type="gramStart"/>
      <w:r>
        <w:t>本联系</w:t>
      </w:r>
      <w:proofErr w:type="gramEnd"/>
      <w:r>
        <w:t>方式条款为独立条款，不受合同整体或其他条款的效力影响，始终有效。</w:t>
      </w:r>
    </w:p>
    <w:p w14:paraId="424F85C3" w14:textId="77777777" w:rsidR="00E33567" w:rsidRDefault="00E33567">
      <w:pPr>
        <w:pStyle w:val="3"/>
        <w:divId w:val="684408404"/>
        <w:rPr>
          <w:rFonts w:eastAsia="Times New Roman"/>
        </w:rPr>
      </w:pPr>
      <w:r>
        <w:rPr>
          <w:rFonts w:eastAsia="Times New Roman"/>
        </w:rPr>
        <w:t>10.</w:t>
      </w:r>
      <w:r>
        <w:rPr>
          <w:rFonts w:ascii="宋体" w:eastAsia="宋体" w:hAnsi="宋体" w:cs="宋体" w:hint="eastAsia"/>
        </w:rPr>
        <w:t>争议解决</w:t>
      </w:r>
    </w:p>
    <w:p w14:paraId="7FCB622D" w14:textId="381146EF" w:rsidR="00E33567" w:rsidRDefault="00E33567">
      <w:pPr>
        <w:pStyle w:val="a3"/>
        <w:divId w:val="684408404"/>
      </w:pPr>
      <w:r>
        <w:lastRenderedPageBreak/>
        <w:t>因本合同以及本合同项下订单</w:t>
      </w:r>
      <w:r>
        <w:t>/</w:t>
      </w:r>
      <w:r>
        <w:t>附件</w:t>
      </w:r>
      <w:r>
        <w:t>/</w:t>
      </w:r>
      <w:r>
        <w:t>补充协议等（如有）引起或有关的任何争议，由合同各方协商解决，也可由有关部门调解。协商或调解不成的，应向</w:t>
      </w:r>
      <w:r>
        <w:rPr>
          <w:u w:val="single"/>
        </w:rPr>
        <w:t xml:space="preserve"> </w:t>
      </w:r>
      <w:r w:rsidR="00496162">
        <w:rPr>
          <w:rFonts w:hint="eastAsia"/>
          <w:u w:val="single"/>
        </w:rPr>
        <w:t>合同履行地</w:t>
      </w:r>
      <w:r>
        <w:t>有管辖权的人民法院起诉。</w:t>
      </w:r>
    </w:p>
    <w:p w14:paraId="38825E78" w14:textId="77777777" w:rsidR="00E33567" w:rsidRDefault="00E33567">
      <w:pPr>
        <w:pStyle w:val="3"/>
        <w:divId w:val="1053038987"/>
        <w:rPr>
          <w:rFonts w:eastAsia="Times New Roman"/>
        </w:rPr>
      </w:pPr>
      <w:r>
        <w:rPr>
          <w:rFonts w:eastAsia="Times New Roman"/>
        </w:rPr>
        <w:t>11.</w:t>
      </w:r>
      <w:r>
        <w:rPr>
          <w:rFonts w:ascii="宋体" w:eastAsia="宋体" w:hAnsi="宋体" w:cs="宋体" w:hint="eastAsia"/>
        </w:rPr>
        <w:t>附则</w:t>
      </w:r>
    </w:p>
    <w:p w14:paraId="7C6F00D3" w14:textId="77777777" w:rsidR="00E33567" w:rsidRDefault="00E33567">
      <w:pPr>
        <w:pStyle w:val="a3"/>
        <w:divId w:val="1053038987"/>
      </w:pPr>
      <w:r>
        <w:t>11.1.</w:t>
      </w:r>
      <w:r>
        <w:t>本合同一式二份，合同各方各执一份。各份合同文本具有同等法律效力。</w:t>
      </w:r>
    </w:p>
    <w:p w14:paraId="497F99AF" w14:textId="77777777" w:rsidR="00E33567" w:rsidRDefault="00E33567">
      <w:pPr>
        <w:pStyle w:val="a3"/>
        <w:divId w:val="1053038987"/>
      </w:pPr>
      <w:r>
        <w:t>11.2.</w:t>
      </w:r>
      <w:r>
        <w:t>本合同未尽事宜，双方应另行协商并签订补充协议。</w:t>
      </w:r>
    </w:p>
    <w:p w14:paraId="3F37B24E" w14:textId="77777777" w:rsidR="00E33567" w:rsidRDefault="00E33567">
      <w:pPr>
        <w:pStyle w:val="a3"/>
        <w:divId w:val="1053038987"/>
      </w:pPr>
      <w:r>
        <w:t>11.3.</w:t>
      </w:r>
      <w:r>
        <w:t>本合同经各方签名或盖章后生效。</w:t>
      </w:r>
    </w:p>
    <w:p w14:paraId="56C02B1C" w14:textId="77777777" w:rsidR="00E33567" w:rsidRDefault="00E33567">
      <w:pPr>
        <w:pStyle w:val="a3"/>
        <w:jc w:val="center"/>
        <w:divId w:val="54207608"/>
      </w:pPr>
      <w:r>
        <w:t>（以下无合同正文）</w:t>
      </w:r>
    </w:p>
    <w:p w14:paraId="2542A3AB" w14:textId="77777777" w:rsidR="00E33567" w:rsidRDefault="00E33567">
      <w:pPr>
        <w:pStyle w:val="a3"/>
        <w:divId w:val="54207608"/>
      </w:pPr>
      <w:r>
        <w:t>签订时间：</w:t>
      </w:r>
      <w:r>
        <w:t>    </w:t>
      </w:r>
      <w:r>
        <w:t>年</w:t>
      </w:r>
      <w:r>
        <w:t>    </w:t>
      </w:r>
      <w:r>
        <w:t>月</w:t>
      </w:r>
      <w:r>
        <w:t>    </w:t>
      </w:r>
      <w:r>
        <w:t>日</w:t>
      </w:r>
    </w:p>
    <w:p w14:paraId="088DB070" w14:textId="77777777" w:rsidR="00E33567" w:rsidRDefault="00E33567">
      <w:pPr>
        <w:pStyle w:val="a3"/>
        <w:divId w:val="54207608"/>
      </w:pPr>
      <w:r>
        <w:rPr>
          <w:rStyle w:val="a4"/>
        </w:rPr>
        <w:t>甲方（盖章）：</w:t>
      </w:r>
    </w:p>
    <w:p w14:paraId="3EB67FF2" w14:textId="77777777" w:rsidR="00E33567" w:rsidRDefault="00E33567">
      <w:pPr>
        <w:pStyle w:val="a3"/>
        <w:divId w:val="54207608"/>
      </w:pPr>
      <w:r>
        <w:t>法定代表人或授权代表：</w:t>
      </w:r>
    </w:p>
    <w:p w14:paraId="7A5736C9" w14:textId="77777777" w:rsidR="00E33567" w:rsidRDefault="00E33567">
      <w:pPr>
        <w:pStyle w:val="a3"/>
        <w:divId w:val="54207608"/>
      </w:pPr>
      <w:r>
        <w:rPr>
          <w:rStyle w:val="a4"/>
        </w:rPr>
        <w:t>乙方确认：已经详细阅读了本合同及附件的全部条款及内容，甲方已经就本合同全部内容向乙方进行详细解释说明，包括但不限于免除或限制甲方责任的条款、乙方投资亏损的风险条款。乙方完全了解且同意履行本合同全部内容，接受履行本合同所产生的全部收益及风险。</w:t>
      </w:r>
    </w:p>
    <w:p w14:paraId="7EDDAEFB" w14:textId="61D1D204" w:rsidR="00E33567" w:rsidRDefault="00E33567">
      <w:pPr>
        <w:pStyle w:val="a3"/>
        <w:divId w:val="54207608"/>
        <w:rPr>
          <w:rStyle w:val="a4"/>
        </w:rPr>
      </w:pPr>
      <w:r>
        <w:rPr>
          <w:rStyle w:val="a4"/>
        </w:rPr>
        <w:t>乙方（签名）：</w:t>
      </w:r>
    </w:p>
    <w:p w14:paraId="4972CEFA" w14:textId="77777777" w:rsidR="00275ED2" w:rsidRDefault="00275ED2">
      <w:pPr>
        <w:pStyle w:val="a3"/>
        <w:divId w:val="54207608"/>
        <w:rPr>
          <w:rFonts w:hint="eastAsia"/>
        </w:rPr>
      </w:pPr>
    </w:p>
    <w:p w14:paraId="198EDE07" w14:textId="77777777" w:rsidR="00E33567" w:rsidRDefault="00E33567">
      <w:pPr>
        <w:pStyle w:val="2"/>
        <w:jc w:val="center"/>
        <w:divId w:val="270938163"/>
        <w:rPr>
          <w:rFonts w:eastAsia="Times New Roman"/>
        </w:rPr>
      </w:pPr>
      <w:r>
        <w:rPr>
          <w:rFonts w:ascii="宋体" w:eastAsia="宋体" w:hAnsi="宋体" w:cs="宋体" w:hint="eastAsia"/>
        </w:rPr>
        <w:lastRenderedPageBreak/>
        <w:t>附件：项目实施方案</w:t>
      </w:r>
    </w:p>
    <w:p w14:paraId="18E87C5A" w14:textId="77777777" w:rsidR="00E33567" w:rsidRDefault="00E33567">
      <w:pPr>
        <w:pStyle w:val="a3"/>
        <w:divId w:val="270938163"/>
      </w:pPr>
      <w:r>
        <w:t>（略）</w:t>
      </w:r>
    </w:p>
    <w:p w14:paraId="29F738F3" w14:textId="77777777" w:rsidR="00E33567" w:rsidRDefault="00E33567">
      <w:pPr>
        <w:pStyle w:val="2"/>
        <w:jc w:val="center"/>
        <w:divId w:val="964626838"/>
        <w:rPr>
          <w:rFonts w:eastAsia="Times New Roman"/>
        </w:rPr>
      </w:pPr>
      <w:r>
        <w:rPr>
          <w:rFonts w:ascii="宋体" w:eastAsia="宋体" w:hAnsi="宋体" w:cs="宋体" w:hint="eastAsia"/>
        </w:rPr>
        <w:t>附件：项目预算方案</w:t>
      </w:r>
    </w:p>
    <w:p w14:paraId="0C509B39" w14:textId="77777777" w:rsidR="00E33567" w:rsidRDefault="00E33567">
      <w:pPr>
        <w:pStyle w:val="a3"/>
        <w:divId w:val="964626838"/>
      </w:pPr>
      <w:r>
        <w:t>（略）</w:t>
      </w:r>
    </w:p>
    <w:p w14:paraId="3EE25DCF" w14:textId="0B5F7E20" w:rsidR="003D08C3" w:rsidRDefault="00E33567">
      <w:r>
        <w:t> </w:t>
      </w:r>
    </w:p>
    <w:sectPr w:rsidR="003D0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B31"/>
    <w:rsid w:val="00275ED2"/>
    <w:rsid w:val="00355B31"/>
    <w:rsid w:val="003D08C3"/>
    <w:rsid w:val="00496162"/>
    <w:rsid w:val="00E3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CE15B"/>
  <w15:chartTrackingRefBased/>
  <w15:docId w15:val="{86D043EF-8DFA-4979-A250-B5035465C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E33567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33567"/>
    <w:pPr>
      <w:widowControl/>
      <w:spacing w:before="100" w:beforeAutospacing="1" w:after="100" w:afterAutospacing="1"/>
      <w:jc w:val="left"/>
      <w:outlineLvl w:val="1"/>
    </w:pPr>
    <w:rPr>
      <w:rFonts w:ascii="Times New Roman" w:hAnsi="Times New Roman" w:cs="Times New Roman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E33567"/>
    <w:pPr>
      <w:widowControl/>
      <w:spacing w:before="100" w:beforeAutospacing="1" w:after="100" w:afterAutospacing="1"/>
      <w:jc w:val="left"/>
      <w:outlineLvl w:val="2"/>
    </w:pPr>
    <w:rPr>
      <w:rFonts w:ascii="Times New Roman" w:hAnsi="Times New Roman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56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E33567"/>
    <w:rPr>
      <w:rFonts w:ascii="Times New Roman" w:hAnsi="Times New Roman" w:cs="Times New Roman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rsid w:val="00E33567"/>
    <w:rPr>
      <w:rFonts w:ascii="Times New Roman" w:hAnsi="Times New Roman" w:cs="Times New Roman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33567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335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799412D-234A-480C-B706-989C76E08263}">
  <we:reference id="wa104381312" version="2.2.9.0" store="zh-CN" storeType="OMEX"/>
  <we:alternateReferences>
    <we:reference id="WA104381312" version="2.2.9.0" store="WA104381312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486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G499897992@outlook.com</dc:creator>
  <cp:keywords/>
  <dc:description/>
  <cp:lastModifiedBy>G499897992@outlook.com</cp:lastModifiedBy>
  <cp:revision>6</cp:revision>
  <dcterms:created xsi:type="dcterms:W3CDTF">2023-01-30T13:26:00Z</dcterms:created>
  <dcterms:modified xsi:type="dcterms:W3CDTF">2023-01-30T13:28:00Z</dcterms:modified>
</cp:coreProperties>
</file>