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C255" w14:textId="0135852F" w:rsidR="001C28AA" w:rsidRDefault="00A56134">
      <w:pPr>
        <w:pStyle w:val="1"/>
        <w:jc w:val="center"/>
        <w:divId w:val="1191333343"/>
        <w:rPr>
          <w:rFonts w:eastAsia="Times New Roman"/>
          <w:sz w:val="32"/>
          <w:szCs w:val="32"/>
        </w:rPr>
      </w:pPr>
      <w:r>
        <w:rPr>
          <w:rFonts w:ascii="宋体" w:eastAsia="宋体" w:hAnsi="宋体" w:cs="宋体" w:hint="eastAsia"/>
          <w:sz w:val="32"/>
          <w:szCs w:val="32"/>
        </w:rPr>
        <w:t>高管</w:t>
      </w:r>
      <w:r w:rsidR="001C28AA">
        <w:rPr>
          <w:rFonts w:ascii="宋体" w:eastAsia="宋体" w:hAnsi="宋体" w:cs="宋体" w:hint="eastAsia"/>
          <w:sz w:val="32"/>
          <w:szCs w:val="32"/>
        </w:rPr>
        <w:t>竞业限制</w:t>
      </w:r>
      <w:r>
        <w:rPr>
          <w:rFonts w:ascii="宋体" w:eastAsia="宋体" w:hAnsi="宋体" w:cs="宋体" w:hint="eastAsia"/>
          <w:sz w:val="32"/>
          <w:szCs w:val="32"/>
        </w:rPr>
        <w:t>协议</w:t>
      </w:r>
    </w:p>
    <w:p w14:paraId="3CE11297" w14:textId="77777777" w:rsidR="001C28AA" w:rsidRDefault="001C28AA">
      <w:pPr>
        <w:pStyle w:val="a3"/>
        <w:divId w:val="1915896825"/>
      </w:pPr>
      <w:r>
        <w:rPr>
          <w:rStyle w:val="a4"/>
        </w:rPr>
        <w:t>甲方（用人单位）：</w:t>
      </w:r>
    </w:p>
    <w:p w14:paraId="21931149" w14:textId="77777777" w:rsidR="001C28AA" w:rsidRDefault="001C28AA">
      <w:pPr>
        <w:pStyle w:val="a3"/>
        <w:divId w:val="1915896825"/>
      </w:pPr>
      <w:r>
        <w:t>统一社会信用代码：</w:t>
      </w:r>
    </w:p>
    <w:p w14:paraId="220ADC9C" w14:textId="77777777" w:rsidR="001C28AA" w:rsidRDefault="001C28AA">
      <w:pPr>
        <w:pStyle w:val="a3"/>
        <w:divId w:val="1915896825"/>
      </w:pPr>
      <w:r>
        <w:t>住所：</w:t>
      </w:r>
    </w:p>
    <w:p w14:paraId="15BE2444" w14:textId="77777777" w:rsidR="001C28AA" w:rsidRDefault="001C28AA">
      <w:pPr>
        <w:pStyle w:val="a3"/>
        <w:divId w:val="1915896825"/>
      </w:pPr>
      <w:r>
        <w:t>联系人：</w:t>
      </w:r>
    </w:p>
    <w:p w14:paraId="3A820524" w14:textId="77777777" w:rsidR="001C28AA" w:rsidRDefault="001C28AA">
      <w:pPr>
        <w:pStyle w:val="a3"/>
        <w:divId w:val="1915896825"/>
      </w:pPr>
      <w:r>
        <w:t>联系方式：</w:t>
      </w:r>
    </w:p>
    <w:p w14:paraId="290C1803" w14:textId="77777777" w:rsidR="001C28AA" w:rsidRDefault="001C28AA">
      <w:pPr>
        <w:pStyle w:val="a3"/>
        <w:divId w:val="956763170"/>
      </w:pPr>
      <w:r>
        <w:rPr>
          <w:rStyle w:val="a4"/>
        </w:rPr>
        <w:t>乙方（员工）：</w:t>
      </w:r>
    </w:p>
    <w:p w14:paraId="5001EE13" w14:textId="77777777" w:rsidR="001C28AA" w:rsidRDefault="001C28AA">
      <w:pPr>
        <w:pStyle w:val="a3"/>
        <w:divId w:val="956763170"/>
      </w:pPr>
      <w:r>
        <w:t>身份证号码：</w:t>
      </w:r>
    </w:p>
    <w:p w14:paraId="75173793" w14:textId="77777777" w:rsidR="001C28AA" w:rsidRDefault="001C28AA">
      <w:pPr>
        <w:pStyle w:val="a3"/>
        <w:divId w:val="956763170"/>
      </w:pPr>
      <w:r>
        <w:t>住所：</w:t>
      </w:r>
    </w:p>
    <w:p w14:paraId="16BBF917" w14:textId="77777777" w:rsidR="001C28AA" w:rsidRDefault="001C28AA">
      <w:pPr>
        <w:pStyle w:val="a3"/>
        <w:divId w:val="956763170"/>
      </w:pPr>
      <w:r>
        <w:t>联系人：</w:t>
      </w:r>
    </w:p>
    <w:p w14:paraId="444FB668" w14:textId="77777777" w:rsidR="001C28AA" w:rsidRDefault="001C28AA">
      <w:pPr>
        <w:pStyle w:val="a3"/>
        <w:divId w:val="956763170"/>
      </w:pPr>
      <w:r>
        <w:t>联系方式：</w:t>
      </w:r>
    </w:p>
    <w:p w14:paraId="41157F76" w14:textId="5CBFF7C8" w:rsidR="001C28AA" w:rsidRDefault="001C28AA">
      <w:pPr>
        <w:pStyle w:val="a3"/>
        <w:divId w:val="74788668"/>
      </w:pPr>
      <w:r>
        <w:rPr>
          <w:rFonts w:hint="eastAsia"/>
        </w:rPr>
        <w:t>鉴于乙方为甲方公司高管，</w:t>
      </w:r>
      <w:r>
        <w:t>本合同各方经平等自愿协商，就乙方竞业限制事宜，签订本合同以共同遵守。</w:t>
      </w:r>
    </w:p>
    <w:p w14:paraId="70C796E0" w14:textId="77777777" w:rsidR="001C28AA" w:rsidRDefault="001C28AA">
      <w:pPr>
        <w:pStyle w:val="3"/>
        <w:divId w:val="598175901"/>
        <w:rPr>
          <w:rFonts w:eastAsia="Times New Roman"/>
        </w:rPr>
      </w:pPr>
      <w:r>
        <w:rPr>
          <w:rFonts w:eastAsia="Times New Roman"/>
        </w:rPr>
        <w:t>1.</w:t>
      </w:r>
      <w:r>
        <w:rPr>
          <w:rStyle w:val="a4"/>
          <w:rFonts w:ascii="宋体" w:eastAsia="宋体" w:hAnsi="宋体" w:cs="宋体" w:hint="eastAsia"/>
          <w:b/>
          <w:bCs/>
        </w:rPr>
        <w:t>竞业行为定义</w:t>
      </w:r>
    </w:p>
    <w:p w14:paraId="33F3F461" w14:textId="77777777" w:rsidR="001C28AA" w:rsidRDefault="001C28AA">
      <w:pPr>
        <w:pStyle w:val="a3"/>
        <w:divId w:val="1651251115"/>
      </w:pPr>
      <w:r>
        <w:t>1.1.</w:t>
      </w:r>
      <w:r>
        <w:t>竞业限制或竞业禁止：指甲方要求乙方不能从事竞业行为，具体以本合同约定为准。</w:t>
      </w:r>
    </w:p>
    <w:p w14:paraId="30F30162" w14:textId="77777777" w:rsidR="001C28AA" w:rsidRDefault="001C28AA">
      <w:pPr>
        <w:pStyle w:val="a3"/>
        <w:divId w:val="171841330"/>
      </w:pPr>
      <w:r>
        <w:lastRenderedPageBreak/>
        <w:t>1.2.</w:t>
      </w:r>
      <w:r>
        <w:t>下列情形中的任何一种，均属于竞业行为：</w:t>
      </w:r>
    </w:p>
    <w:p w14:paraId="7588E5C3" w14:textId="77777777" w:rsidR="001C28AA" w:rsidRDefault="001C28AA">
      <w:pPr>
        <w:pStyle w:val="a3"/>
        <w:divId w:val="171841330"/>
      </w:pPr>
      <w:r>
        <w:t>1.2.1.</w:t>
      </w:r>
      <w:r>
        <w:t>乙方直接或间接经营竞争性业务。</w:t>
      </w:r>
    </w:p>
    <w:p w14:paraId="1FE36FE4" w14:textId="77777777" w:rsidR="001C28AA" w:rsidRDefault="001C28AA">
      <w:pPr>
        <w:pStyle w:val="a3"/>
        <w:divId w:val="171841330"/>
      </w:pPr>
      <w:r>
        <w:t>1.2.2.</w:t>
      </w:r>
      <w:r>
        <w:t>乙方为经营竞争性业务的个人或组织提供服务或劳务，包括但不限于担任竞争性单位的合伙人、董事、监事、股东、管理人员或一般员工、代理人、顾问等。</w:t>
      </w:r>
    </w:p>
    <w:p w14:paraId="73482FA7" w14:textId="77777777" w:rsidR="001C28AA" w:rsidRDefault="001C28AA">
      <w:pPr>
        <w:pStyle w:val="a3"/>
        <w:divId w:val="171841330"/>
      </w:pPr>
      <w:r>
        <w:t>特别是，下列单位属于经营竞争性业务的个人或组织：</w:t>
      </w:r>
    </w:p>
    <w:p w14:paraId="335911DB" w14:textId="77777777" w:rsidR="001C28AA" w:rsidRDefault="001C28AA">
      <w:pPr>
        <w:pStyle w:val="a3"/>
        <w:divId w:val="171841330"/>
      </w:pPr>
      <w:r>
        <w:t>有限责任公司及其关联单位；</w:t>
      </w:r>
    </w:p>
    <w:p w14:paraId="7B0EBF85" w14:textId="77777777" w:rsidR="001C28AA" w:rsidRDefault="001C28AA">
      <w:pPr>
        <w:pStyle w:val="a3"/>
        <w:divId w:val="171841330"/>
      </w:pPr>
      <w:r>
        <w:t>有限责任公司及其关联单位。</w:t>
      </w:r>
    </w:p>
    <w:p w14:paraId="7FD63DA9" w14:textId="77777777" w:rsidR="001C28AA" w:rsidRDefault="001C28AA">
      <w:pPr>
        <w:pStyle w:val="a3"/>
        <w:divId w:val="171841330"/>
      </w:pPr>
      <w:r>
        <w:t>1.3.</w:t>
      </w:r>
      <w:r>
        <w:t>竞争性业务是指下列业务中的任何一项业务：</w:t>
      </w:r>
    </w:p>
    <w:p w14:paraId="59086F69" w14:textId="77777777" w:rsidR="001C28AA" w:rsidRDefault="001C28AA">
      <w:pPr>
        <w:pStyle w:val="a3"/>
        <w:divId w:val="171841330"/>
      </w:pPr>
      <w:r>
        <w:t>（</w:t>
      </w:r>
      <w:r>
        <w:t>1</w:t>
      </w:r>
      <w:r>
        <w:t>）</w:t>
      </w:r>
      <w:r>
        <w:rPr>
          <w:u w:val="single"/>
        </w:rPr>
        <w:t>    </w:t>
      </w:r>
    </w:p>
    <w:p w14:paraId="33A6E217" w14:textId="77777777" w:rsidR="001C28AA" w:rsidRDefault="001C28AA">
      <w:pPr>
        <w:pStyle w:val="a3"/>
        <w:divId w:val="171841330"/>
      </w:pPr>
      <w:r>
        <w:t>（</w:t>
      </w:r>
      <w:r>
        <w:t>2</w:t>
      </w:r>
      <w:r>
        <w:t>）</w:t>
      </w:r>
      <w:r>
        <w:rPr>
          <w:u w:val="single"/>
        </w:rPr>
        <w:t>    </w:t>
      </w:r>
    </w:p>
    <w:p w14:paraId="243C691E" w14:textId="77777777" w:rsidR="001C28AA" w:rsidRDefault="001C28AA">
      <w:pPr>
        <w:pStyle w:val="3"/>
        <w:divId w:val="1772553071"/>
        <w:rPr>
          <w:rFonts w:eastAsia="Times New Roman"/>
        </w:rPr>
      </w:pPr>
      <w:r>
        <w:rPr>
          <w:rFonts w:eastAsia="Times New Roman"/>
        </w:rPr>
        <w:t>2.</w:t>
      </w:r>
      <w:r>
        <w:rPr>
          <w:rStyle w:val="a4"/>
          <w:rFonts w:ascii="宋体" w:eastAsia="宋体" w:hAnsi="宋体" w:cs="宋体" w:hint="eastAsia"/>
          <w:b/>
          <w:bCs/>
        </w:rPr>
        <w:t>在职期间的竞业限制</w:t>
      </w:r>
    </w:p>
    <w:p w14:paraId="3C9978CB" w14:textId="77777777" w:rsidR="001C28AA" w:rsidRDefault="001C28AA">
      <w:pPr>
        <w:pStyle w:val="a3"/>
        <w:divId w:val="1772553071"/>
      </w:pPr>
      <w:r>
        <w:t>2.1.</w:t>
      </w:r>
      <w:r>
        <w:t>未经甲方事先书面许可，乙方在甲方任职期间，不得从事竞业行为。</w:t>
      </w:r>
    </w:p>
    <w:p w14:paraId="66BBD5DE" w14:textId="77777777" w:rsidR="001C28AA" w:rsidRDefault="001C28AA">
      <w:pPr>
        <w:pStyle w:val="a3"/>
        <w:divId w:val="1772553071"/>
      </w:pPr>
      <w:r>
        <w:t>2.2.</w:t>
      </w:r>
      <w:r>
        <w:t>除本合同中约定的竞业行为以外，在职期间的下列行为将视为乙方从事竞业行为：</w:t>
      </w:r>
    </w:p>
    <w:p w14:paraId="4F08827C" w14:textId="77777777" w:rsidR="001C28AA" w:rsidRDefault="001C28AA">
      <w:pPr>
        <w:pStyle w:val="a3"/>
        <w:divId w:val="1772553071"/>
      </w:pPr>
      <w:r>
        <w:t>乙方及乙方关联人从竞争性单位处直接或间接获得好处，包括但不限于财产性利益、旅游、消费、宴请，无正当理由的。</w:t>
      </w:r>
    </w:p>
    <w:p w14:paraId="1482AAE9" w14:textId="77777777" w:rsidR="001C28AA" w:rsidRDefault="001C28AA">
      <w:pPr>
        <w:pStyle w:val="a3"/>
        <w:divId w:val="1772553071"/>
      </w:pPr>
      <w:r>
        <w:lastRenderedPageBreak/>
        <w:t>2.3.</w:t>
      </w:r>
      <w:r>
        <w:t>就在职期间的竞业限制义务的履行，甲方无需向乙方支付额外补偿。</w:t>
      </w:r>
    </w:p>
    <w:p w14:paraId="73E37AA4" w14:textId="77777777" w:rsidR="001C28AA" w:rsidRDefault="001C28AA">
      <w:pPr>
        <w:pStyle w:val="3"/>
        <w:divId w:val="995691094"/>
        <w:rPr>
          <w:rFonts w:eastAsia="Times New Roman"/>
        </w:rPr>
      </w:pPr>
      <w:r>
        <w:rPr>
          <w:rFonts w:eastAsia="Times New Roman"/>
        </w:rPr>
        <w:t>3.</w:t>
      </w:r>
      <w:r>
        <w:rPr>
          <w:rStyle w:val="a4"/>
          <w:rFonts w:ascii="宋体" w:eastAsia="宋体" w:hAnsi="宋体" w:cs="宋体" w:hint="eastAsia"/>
          <w:b/>
          <w:bCs/>
        </w:rPr>
        <w:t>离职后的竞业限制</w:t>
      </w:r>
    </w:p>
    <w:p w14:paraId="78E4E926" w14:textId="77777777" w:rsidR="001C28AA" w:rsidRDefault="001C28AA">
      <w:pPr>
        <w:pStyle w:val="a3"/>
        <w:divId w:val="92827418"/>
      </w:pPr>
      <w:r>
        <w:t>3.1.</w:t>
      </w:r>
      <w:r>
        <w:t>离职后的竞业限制期间内，乙方不得从事竞业行为。</w:t>
      </w:r>
    </w:p>
    <w:p w14:paraId="00D15583" w14:textId="77777777" w:rsidR="001C28AA" w:rsidRDefault="001C28AA">
      <w:pPr>
        <w:pStyle w:val="a3"/>
        <w:divId w:val="92827418"/>
      </w:pPr>
      <w:r>
        <w:t>无论乙方因何种原因从甲方离职，均不影响本合同约定的竞业限制义务的履行。</w:t>
      </w:r>
    </w:p>
    <w:p w14:paraId="79CA3C0F" w14:textId="77777777" w:rsidR="001C28AA" w:rsidRDefault="001C28AA">
      <w:pPr>
        <w:pStyle w:val="a3"/>
        <w:divId w:val="1895042348"/>
      </w:pPr>
      <w:r>
        <w:t>3.2.</w:t>
      </w:r>
      <w:proofErr w:type="gramStart"/>
      <w:r>
        <w:t>离职后竞业</w:t>
      </w:r>
      <w:proofErr w:type="gramEnd"/>
      <w:r>
        <w:t>限制期间：自乙方离职之日起</w:t>
      </w:r>
      <w:r>
        <w:rPr>
          <w:u w:val="single"/>
        </w:rPr>
        <w:t>24</w:t>
      </w:r>
      <w:r>
        <w:t>个月。</w:t>
      </w:r>
    </w:p>
    <w:p w14:paraId="5E6EF180" w14:textId="77777777" w:rsidR="001C28AA" w:rsidRDefault="001C28AA">
      <w:pPr>
        <w:pStyle w:val="a3"/>
        <w:divId w:val="1350180932"/>
      </w:pPr>
      <w:r>
        <w:t>3.3.</w:t>
      </w:r>
      <w:r>
        <w:t>竞业限制补偿：每月竞业限制补偿金标准为乙方离职前</w:t>
      </w:r>
      <w:r>
        <w:t>12</w:t>
      </w:r>
      <w:r>
        <w:t>个月内的月平均工资的</w:t>
      </w:r>
      <w:r>
        <w:t>30%</w:t>
      </w:r>
      <w:r>
        <w:t>。</w:t>
      </w:r>
    </w:p>
    <w:p w14:paraId="6133B003" w14:textId="77777777" w:rsidR="001C28AA" w:rsidRDefault="001C28AA">
      <w:pPr>
        <w:pStyle w:val="a3"/>
        <w:divId w:val="1350180932"/>
      </w:pPr>
      <w:r>
        <w:t>离职后按月发放。</w:t>
      </w:r>
    </w:p>
    <w:p w14:paraId="16F44E3D" w14:textId="77777777" w:rsidR="001C28AA" w:rsidRDefault="001C28AA">
      <w:pPr>
        <w:pStyle w:val="a3"/>
        <w:divId w:val="1479570582"/>
      </w:pPr>
      <w:r>
        <w:t>3.4.</w:t>
      </w:r>
      <w:r>
        <w:t>特别要求：</w:t>
      </w:r>
    </w:p>
    <w:p w14:paraId="356A4A42" w14:textId="77777777" w:rsidR="001C28AA" w:rsidRDefault="001C28AA">
      <w:pPr>
        <w:pStyle w:val="a3"/>
        <w:divId w:val="1479570582"/>
      </w:pPr>
      <w:r>
        <w:t>3.4.1.</w:t>
      </w:r>
      <w:r>
        <w:t>如甲方提出要求，则乙方应在一周内通过电子邮件或其他书面形式向甲方说明当下的工作单位与工作情况。</w:t>
      </w:r>
    </w:p>
    <w:p w14:paraId="49AFA67C" w14:textId="77777777" w:rsidR="001C28AA" w:rsidRDefault="001C28AA">
      <w:pPr>
        <w:pStyle w:val="a3"/>
        <w:divId w:val="1479570582"/>
      </w:pPr>
      <w:r>
        <w:t>3.4.2.</w:t>
      </w:r>
      <w:r>
        <w:t>乙方如新入职、变化工作单位、自己创业等，应在一周内主动通过电子邮件或其他书面形式向甲方说明当下的工作单位与工作情况。</w:t>
      </w:r>
    </w:p>
    <w:p w14:paraId="7292BB16" w14:textId="77777777" w:rsidR="001C28AA" w:rsidRDefault="001C28AA">
      <w:pPr>
        <w:pStyle w:val="a3"/>
        <w:divId w:val="1421877642"/>
      </w:pPr>
      <w:r>
        <w:t>3.5.</w:t>
      </w:r>
      <w:r>
        <w:t>特别说明：有下列情形之一时，甲方可通知乙方暂停支付竞业限制补偿：</w:t>
      </w:r>
    </w:p>
    <w:p w14:paraId="0220253F" w14:textId="77777777" w:rsidR="001C28AA" w:rsidRDefault="001C28AA">
      <w:pPr>
        <w:pStyle w:val="a3"/>
        <w:divId w:val="1421877642"/>
      </w:pPr>
      <w:r>
        <w:t>3.5.1.</w:t>
      </w:r>
      <w:r>
        <w:t>乙方从事竞业行为时；</w:t>
      </w:r>
    </w:p>
    <w:p w14:paraId="264184E1" w14:textId="77777777" w:rsidR="001C28AA" w:rsidRDefault="001C28AA">
      <w:pPr>
        <w:pStyle w:val="a3"/>
        <w:divId w:val="1421877642"/>
      </w:pPr>
      <w:r>
        <w:t>3.5.2.</w:t>
      </w:r>
      <w:r>
        <w:t>乙方未按本合同要求说明当下工作情况时；</w:t>
      </w:r>
    </w:p>
    <w:p w14:paraId="3A937EE9" w14:textId="77777777" w:rsidR="001C28AA" w:rsidRDefault="001C28AA">
      <w:pPr>
        <w:pStyle w:val="a3"/>
        <w:divId w:val="1421877642"/>
      </w:pPr>
      <w:r>
        <w:lastRenderedPageBreak/>
        <w:t>3.5.3.</w:t>
      </w:r>
      <w:r>
        <w:t>甲方有证据证明乙方有违反竞业限制义务的情形时；</w:t>
      </w:r>
    </w:p>
    <w:p w14:paraId="477892F3" w14:textId="77777777" w:rsidR="001C28AA" w:rsidRDefault="001C28AA">
      <w:pPr>
        <w:pStyle w:val="a3"/>
        <w:divId w:val="1421877642"/>
      </w:pPr>
      <w:r>
        <w:t>此种情形下，乙方仍应履行竞业限制义务。在上述情形消失或乙方证明并未违反竞业限制义务后，甲方应在一个月内补发竞业限制补偿。</w:t>
      </w:r>
    </w:p>
    <w:p w14:paraId="77AA5A1A" w14:textId="77777777" w:rsidR="001C28AA" w:rsidRDefault="001C28AA">
      <w:pPr>
        <w:pStyle w:val="3"/>
        <w:divId w:val="1063606041"/>
        <w:rPr>
          <w:rFonts w:eastAsia="Times New Roman"/>
        </w:rPr>
      </w:pPr>
      <w:r>
        <w:rPr>
          <w:rFonts w:eastAsia="Times New Roman"/>
        </w:rPr>
        <w:t>4.</w:t>
      </w:r>
      <w:r>
        <w:rPr>
          <w:rStyle w:val="a4"/>
          <w:rFonts w:ascii="宋体" w:eastAsia="宋体" w:hAnsi="宋体" w:cs="宋体" w:hint="eastAsia"/>
          <w:b/>
          <w:bCs/>
        </w:rPr>
        <w:t>违约责任</w:t>
      </w:r>
    </w:p>
    <w:p w14:paraId="5D4F91E0" w14:textId="77777777" w:rsidR="001C28AA" w:rsidRDefault="001C28AA">
      <w:pPr>
        <w:pStyle w:val="a3"/>
        <w:divId w:val="1063606041"/>
      </w:pPr>
      <w:r>
        <w:t>4.1.</w:t>
      </w:r>
      <w:r>
        <w:t>乙方在职期间，如有竞业行为，均视为严重违反规章制度与劳动纪律。甲方有权同时要求乙方承担下列责任：</w:t>
      </w:r>
    </w:p>
    <w:p w14:paraId="509C3715" w14:textId="77777777" w:rsidR="001C28AA" w:rsidRDefault="001C28AA">
      <w:pPr>
        <w:pStyle w:val="a3"/>
        <w:divId w:val="1063606041"/>
      </w:pPr>
      <w:r>
        <w:t>4.1.1.</w:t>
      </w:r>
      <w:r>
        <w:t>解除劳动合同，且无需支付任何补偿；</w:t>
      </w:r>
    </w:p>
    <w:p w14:paraId="13FA1260" w14:textId="77777777" w:rsidR="001C28AA" w:rsidRDefault="001C28AA">
      <w:pPr>
        <w:pStyle w:val="a3"/>
        <w:divId w:val="1063606041"/>
      </w:pPr>
      <w:r>
        <w:t>4.1.2.</w:t>
      </w:r>
      <w:r>
        <w:t>乙方从事竞业行为所获利益应归甲方所有；</w:t>
      </w:r>
    </w:p>
    <w:p w14:paraId="7B9F9602" w14:textId="77777777" w:rsidR="001C28AA" w:rsidRDefault="001C28AA">
      <w:pPr>
        <w:pStyle w:val="a3"/>
        <w:divId w:val="1063606041"/>
      </w:pPr>
      <w:r>
        <w:t>4.1.3.</w:t>
      </w:r>
      <w:r>
        <w:t>赔偿竞业行为给甲方造成的损失；</w:t>
      </w:r>
    </w:p>
    <w:p w14:paraId="344AC037" w14:textId="77777777" w:rsidR="001C28AA" w:rsidRDefault="001C28AA">
      <w:pPr>
        <w:pStyle w:val="a3"/>
        <w:divId w:val="1063606041"/>
      </w:pPr>
      <w:r>
        <w:t>4.1.4.</w:t>
      </w:r>
      <w:r>
        <w:t>乙方应向甲方支付违约金，违约金标准为：</w:t>
      </w:r>
      <w:r>
        <w:rPr>
          <w:u w:val="single"/>
        </w:rPr>
        <w:t>乙方当时</w:t>
      </w:r>
      <w:r>
        <w:rPr>
          <w:u w:val="single"/>
        </w:rPr>
        <w:t>12</w:t>
      </w:r>
      <w:r>
        <w:rPr>
          <w:u w:val="single"/>
        </w:rPr>
        <w:t>个月内月平均工资的</w:t>
      </w:r>
      <w:r>
        <w:rPr>
          <w:u w:val="single"/>
        </w:rPr>
        <w:t>20</w:t>
      </w:r>
      <w:r>
        <w:rPr>
          <w:u w:val="single"/>
        </w:rPr>
        <w:t>倍</w:t>
      </w:r>
      <w:r>
        <w:t>。</w:t>
      </w:r>
    </w:p>
    <w:p w14:paraId="32BCD0A1" w14:textId="77777777" w:rsidR="001C28AA" w:rsidRDefault="001C28AA">
      <w:pPr>
        <w:pStyle w:val="a3"/>
        <w:divId w:val="1063606041"/>
      </w:pPr>
      <w:r>
        <w:t>4.2.</w:t>
      </w:r>
      <w:r>
        <w:t>乙方离职后，未履行双方约定的竞业限制义务的，甲方有权同时要求乙方承担下列责任：</w:t>
      </w:r>
    </w:p>
    <w:p w14:paraId="109C7161" w14:textId="77777777" w:rsidR="001C28AA" w:rsidRDefault="001C28AA">
      <w:pPr>
        <w:pStyle w:val="a3"/>
        <w:divId w:val="1063606041"/>
      </w:pPr>
      <w:r>
        <w:t>4.2.1.</w:t>
      </w:r>
      <w:r>
        <w:t>返还甲方向乙方支付的全部竞业限制补偿金；</w:t>
      </w:r>
    </w:p>
    <w:p w14:paraId="5CB65540" w14:textId="77777777" w:rsidR="001C28AA" w:rsidRDefault="001C28AA">
      <w:pPr>
        <w:pStyle w:val="a3"/>
        <w:divId w:val="1063606041"/>
      </w:pPr>
      <w:r>
        <w:t>4.2.2.</w:t>
      </w:r>
      <w:r>
        <w:t>向甲方支付违约金。违约金的标准为：</w:t>
      </w:r>
      <w:r>
        <w:rPr>
          <w:u w:val="single"/>
        </w:rPr>
        <w:t>双方约定的竞业限制补偿金月标准</w:t>
      </w:r>
      <w:r>
        <w:rPr>
          <w:u w:val="single"/>
        </w:rPr>
        <w:t>*</w:t>
      </w:r>
      <w:r>
        <w:rPr>
          <w:u w:val="single"/>
        </w:rPr>
        <w:t>双方约定的</w:t>
      </w:r>
      <w:proofErr w:type="gramStart"/>
      <w:r>
        <w:rPr>
          <w:u w:val="single"/>
        </w:rPr>
        <w:t>离职后竞业</w:t>
      </w:r>
      <w:proofErr w:type="gramEnd"/>
      <w:r>
        <w:rPr>
          <w:u w:val="single"/>
        </w:rPr>
        <w:t>限制期间的月份数</w:t>
      </w:r>
      <w:r>
        <w:rPr>
          <w:u w:val="single"/>
        </w:rPr>
        <w:t>*5</w:t>
      </w:r>
      <w:r>
        <w:rPr>
          <w:u w:val="single"/>
        </w:rPr>
        <w:t>倍</w:t>
      </w:r>
      <w:r>
        <w:t>。</w:t>
      </w:r>
    </w:p>
    <w:p w14:paraId="59F16F3C" w14:textId="77777777" w:rsidR="001C28AA" w:rsidRDefault="001C28AA">
      <w:pPr>
        <w:pStyle w:val="a3"/>
        <w:divId w:val="1063606041"/>
      </w:pPr>
      <w:r>
        <w:lastRenderedPageBreak/>
        <w:t>4.2.3.</w:t>
      </w:r>
      <w:r>
        <w:t>要求乙方继续履行竞业限制义务。如甲方要求乙方改正违反竞业限制的行为，而乙方收到甲方通知后在一个月内仍未改正的，继续从事竞业行为的，则甲方有权再次要求乙方按上款约定承担违约金。</w:t>
      </w:r>
    </w:p>
    <w:p w14:paraId="1E453BB9" w14:textId="77777777" w:rsidR="001C28AA" w:rsidRDefault="001C28AA">
      <w:pPr>
        <w:pStyle w:val="a3"/>
        <w:divId w:val="1063606041"/>
      </w:pPr>
      <w:r>
        <w:t>4.3.</w:t>
      </w:r>
      <w:r>
        <w:t>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14:paraId="6110E366" w14:textId="77777777" w:rsidR="001C28AA" w:rsidRDefault="001C28AA">
      <w:pPr>
        <w:pStyle w:val="3"/>
        <w:divId w:val="185943412"/>
        <w:rPr>
          <w:rFonts w:eastAsia="Times New Roman"/>
        </w:rPr>
      </w:pPr>
      <w:r>
        <w:rPr>
          <w:rFonts w:eastAsia="Times New Roman"/>
        </w:rPr>
        <w:t>5.</w:t>
      </w:r>
      <w:r>
        <w:rPr>
          <w:rStyle w:val="a4"/>
          <w:rFonts w:ascii="宋体" w:eastAsia="宋体" w:hAnsi="宋体" w:cs="宋体" w:hint="eastAsia"/>
          <w:b/>
          <w:bCs/>
        </w:rPr>
        <w:t>通知</w:t>
      </w:r>
    </w:p>
    <w:p w14:paraId="5FF0ACED" w14:textId="77777777" w:rsidR="001C28AA" w:rsidRDefault="001C28AA">
      <w:pPr>
        <w:pStyle w:val="a3"/>
        <w:divId w:val="185943412"/>
      </w:pPr>
      <w:r>
        <w:t>双方同意本合同中所确认联系地址与联系方式可作为</w:t>
      </w:r>
      <w:proofErr w:type="gramStart"/>
      <w:r>
        <w:t>离职后竞业</w:t>
      </w:r>
      <w:proofErr w:type="gramEnd"/>
      <w:r>
        <w:t>限制相关事项的联系通知方式，同时可作为有效司法送达地址。</w:t>
      </w:r>
    </w:p>
    <w:p w14:paraId="2F26D704" w14:textId="77777777" w:rsidR="001C28AA" w:rsidRDefault="001C28AA">
      <w:pPr>
        <w:pStyle w:val="3"/>
        <w:divId w:val="470053510"/>
        <w:rPr>
          <w:rFonts w:eastAsia="Times New Roman"/>
        </w:rPr>
      </w:pPr>
      <w:r>
        <w:rPr>
          <w:rFonts w:eastAsia="Times New Roman"/>
        </w:rPr>
        <w:t>6.</w:t>
      </w:r>
      <w:r>
        <w:rPr>
          <w:rFonts w:ascii="宋体" w:eastAsia="宋体" w:hAnsi="宋体" w:cs="宋体" w:hint="eastAsia"/>
        </w:rPr>
        <w:t>争议解决</w:t>
      </w:r>
    </w:p>
    <w:p w14:paraId="001382E8" w14:textId="77777777" w:rsidR="001C28AA" w:rsidRDefault="001C28AA">
      <w:pPr>
        <w:pStyle w:val="a3"/>
        <w:divId w:val="470053510"/>
      </w:pPr>
      <w:r>
        <w:t>甲乙双方因劳动关系发生任何争议时，应向甲方所在地劳动争议仲裁委员会申请仲裁以及向甲方住所地有管辖权的人民法院提起诉讼。</w:t>
      </w:r>
    </w:p>
    <w:p w14:paraId="0791B894" w14:textId="77777777" w:rsidR="001C28AA" w:rsidRDefault="001C28AA">
      <w:pPr>
        <w:pStyle w:val="3"/>
        <w:divId w:val="836920140"/>
        <w:rPr>
          <w:rFonts w:eastAsia="Times New Roman"/>
        </w:rPr>
      </w:pPr>
      <w:r>
        <w:rPr>
          <w:rFonts w:eastAsia="Times New Roman"/>
        </w:rPr>
        <w:t>7.</w:t>
      </w:r>
      <w:r>
        <w:rPr>
          <w:rStyle w:val="a4"/>
          <w:rFonts w:ascii="宋体" w:eastAsia="宋体" w:hAnsi="宋体" w:cs="宋体" w:hint="eastAsia"/>
          <w:b/>
          <w:bCs/>
        </w:rPr>
        <w:t>附则</w:t>
      </w:r>
    </w:p>
    <w:p w14:paraId="7C62C561" w14:textId="77777777" w:rsidR="001C28AA" w:rsidRDefault="001C28AA">
      <w:pPr>
        <w:pStyle w:val="a3"/>
        <w:divId w:val="836920140"/>
      </w:pPr>
      <w:r>
        <w:t>7.1.</w:t>
      </w:r>
      <w:r>
        <w:t>本合同一式二份，甲、乙双方各执一份，具有同等法律效力。</w:t>
      </w:r>
    </w:p>
    <w:p w14:paraId="743B09E6" w14:textId="77777777" w:rsidR="001C28AA" w:rsidRDefault="001C28AA">
      <w:pPr>
        <w:pStyle w:val="a3"/>
        <w:divId w:val="836920140"/>
      </w:pPr>
      <w:r>
        <w:t>7.2.</w:t>
      </w:r>
      <w:r>
        <w:t>本合同自双方签署后生效。</w:t>
      </w:r>
    </w:p>
    <w:p w14:paraId="17F7A755" w14:textId="77777777" w:rsidR="001C28AA" w:rsidRDefault="001C28AA">
      <w:pPr>
        <w:pStyle w:val="a3"/>
        <w:divId w:val="50230069"/>
      </w:pPr>
      <w:r>
        <w:t> </w:t>
      </w:r>
    </w:p>
    <w:p w14:paraId="12DB1537" w14:textId="77777777" w:rsidR="001C28AA" w:rsidRDefault="001C28AA">
      <w:pPr>
        <w:pStyle w:val="a3"/>
        <w:divId w:val="50230069"/>
      </w:pPr>
      <w:r>
        <w:t>签署时间：</w:t>
      </w:r>
      <w:r>
        <w:t>    </w:t>
      </w:r>
      <w:r>
        <w:t>年</w:t>
      </w:r>
      <w:r>
        <w:t>    </w:t>
      </w:r>
      <w:r>
        <w:t>月</w:t>
      </w:r>
      <w:r>
        <w:t>    </w:t>
      </w:r>
      <w:r>
        <w:t>日</w:t>
      </w:r>
    </w:p>
    <w:p w14:paraId="79C98E55" w14:textId="77777777" w:rsidR="001C28AA" w:rsidRDefault="001C28AA">
      <w:pPr>
        <w:pStyle w:val="a3"/>
        <w:divId w:val="50230069"/>
      </w:pPr>
      <w:r>
        <w:t> </w:t>
      </w:r>
    </w:p>
    <w:p w14:paraId="44664B4A" w14:textId="77777777" w:rsidR="001C28AA" w:rsidRDefault="001C28AA">
      <w:pPr>
        <w:pStyle w:val="a3"/>
        <w:divId w:val="50230069"/>
      </w:pPr>
      <w:r>
        <w:rPr>
          <w:rStyle w:val="a4"/>
        </w:rPr>
        <w:lastRenderedPageBreak/>
        <w:t>甲方（签章）：</w:t>
      </w:r>
    </w:p>
    <w:p w14:paraId="23632BD4" w14:textId="77777777" w:rsidR="001C28AA" w:rsidRDefault="001C28AA">
      <w:pPr>
        <w:pStyle w:val="a3"/>
        <w:divId w:val="50230069"/>
      </w:pPr>
      <w:r>
        <w:rPr>
          <w:rStyle w:val="a4"/>
        </w:rPr>
        <w:t>重要提示：本人已经详细阅读上述合同，特别是其中的竞业限制义务、违约责任及违约金条款，并同意履行上述合同。</w:t>
      </w:r>
    </w:p>
    <w:p w14:paraId="2E95249B" w14:textId="77777777" w:rsidR="001C28AA" w:rsidRDefault="001C28AA">
      <w:pPr>
        <w:pStyle w:val="a3"/>
        <w:divId w:val="50230069"/>
      </w:pPr>
      <w:r>
        <w:t> </w:t>
      </w:r>
    </w:p>
    <w:p w14:paraId="2AAA17D1" w14:textId="77777777" w:rsidR="001C28AA" w:rsidRDefault="001C28AA">
      <w:pPr>
        <w:pStyle w:val="a3"/>
        <w:divId w:val="50230069"/>
      </w:pPr>
      <w:r>
        <w:rPr>
          <w:rStyle w:val="a4"/>
        </w:rPr>
        <w:t>乙方（签名）：</w:t>
      </w:r>
      <w:r>
        <w:rPr>
          <w:rStyle w:val="a4"/>
        </w:rPr>
        <w:t> </w:t>
      </w:r>
    </w:p>
    <w:p w14:paraId="31C7062D" w14:textId="5A6067AB" w:rsidR="00BB22AE" w:rsidRDefault="001C28AA">
      <w:r>
        <w:t> </w:t>
      </w:r>
    </w:p>
    <w:sectPr w:rsidR="00BB2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BD"/>
    <w:rsid w:val="001C28AA"/>
    <w:rsid w:val="004458BD"/>
    <w:rsid w:val="00A56134"/>
    <w:rsid w:val="00BB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945B"/>
  <w15:chartTrackingRefBased/>
  <w15:docId w15:val="{7C209658-5924-46EA-9759-50EFB9E5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C28AA"/>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0"/>
    <w:uiPriority w:val="9"/>
    <w:qFormat/>
    <w:rsid w:val="001C28A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0"/>
    <w:uiPriority w:val="9"/>
    <w:qFormat/>
    <w:rsid w:val="001C28AA"/>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AA"/>
    <w:rPr>
      <w:rFonts w:ascii="Times New Roman" w:hAnsi="Times New Roman" w:cs="Times New Roman"/>
      <w:b/>
      <w:bCs/>
      <w:kern w:val="36"/>
      <w:sz w:val="48"/>
      <w:szCs w:val="48"/>
    </w:rPr>
  </w:style>
  <w:style w:type="character" w:customStyle="1" w:styleId="20">
    <w:name w:val="标题 2 字符"/>
    <w:basedOn w:val="a0"/>
    <w:link w:val="2"/>
    <w:uiPriority w:val="9"/>
    <w:rsid w:val="001C28AA"/>
    <w:rPr>
      <w:rFonts w:ascii="Times New Roman" w:hAnsi="Times New Roman" w:cs="Times New Roman"/>
      <w:b/>
      <w:bCs/>
      <w:kern w:val="0"/>
      <w:sz w:val="36"/>
      <w:szCs w:val="36"/>
    </w:rPr>
  </w:style>
  <w:style w:type="character" w:customStyle="1" w:styleId="30">
    <w:name w:val="标题 3 字符"/>
    <w:basedOn w:val="a0"/>
    <w:link w:val="3"/>
    <w:uiPriority w:val="9"/>
    <w:rsid w:val="001C28AA"/>
    <w:rPr>
      <w:rFonts w:ascii="Times New Roman" w:hAnsi="Times New Roman" w:cs="Times New Roman"/>
      <w:b/>
      <w:bCs/>
      <w:kern w:val="0"/>
      <w:sz w:val="27"/>
      <w:szCs w:val="27"/>
    </w:rPr>
  </w:style>
  <w:style w:type="paragraph" w:styleId="a3">
    <w:name w:val="Normal (Web)"/>
    <w:basedOn w:val="a"/>
    <w:uiPriority w:val="99"/>
    <w:semiHidden/>
    <w:unhideWhenUsed/>
    <w:rsid w:val="001C28AA"/>
    <w:pPr>
      <w:widowControl/>
      <w:spacing w:before="100" w:beforeAutospacing="1" w:after="100" w:afterAutospacing="1"/>
      <w:jc w:val="left"/>
    </w:pPr>
    <w:rPr>
      <w:rFonts w:ascii="Times New Roman" w:hAnsi="Times New Roman" w:cs="Times New Roman"/>
      <w:kern w:val="0"/>
      <w:sz w:val="24"/>
      <w:szCs w:val="24"/>
    </w:rPr>
  </w:style>
  <w:style w:type="character" w:styleId="a4">
    <w:name w:val="Strong"/>
    <w:basedOn w:val="a0"/>
    <w:uiPriority w:val="22"/>
    <w:qFormat/>
    <w:rsid w:val="001C2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069">
      <w:marLeft w:val="0"/>
      <w:marRight w:val="0"/>
      <w:marTop w:val="0"/>
      <w:marBottom w:val="0"/>
      <w:divBdr>
        <w:top w:val="none" w:sz="0" w:space="0" w:color="auto"/>
        <w:left w:val="none" w:sz="0" w:space="0" w:color="auto"/>
        <w:bottom w:val="none" w:sz="0" w:space="0" w:color="auto"/>
        <w:right w:val="none" w:sz="0" w:space="0" w:color="auto"/>
      </w:divBdr>
    </w:div>
    <w:div w:id="74788668">
      <w:marLeft w:val="0"/>
      <w:marRight w:val="0"/>
      <w:marTop w:val="0"/>
      <w:marBottom w:val="0"/>
      <w:divBdr>
        <w:top w:val="none" w:sz="0" w:space="0" w:color="auto"/>
        <w:left w:val="none" w:sz="0" w:space="0" w:color="auto"/>
        <w:bottom w:val="none" w:sz="0" w:space="0" w:color="auto"/>
        <w:right w:val="none" w:sz="0" w:space="0" w:color="auto"/>
      </w:divBdr>
    </w:div>
    <w:div w:id="92827418">
      <w:marLeft w:val="0"/>
      <w:marRight w:val="0"/>
      <w:marTop w:val="0"/>
      <w:marBottom w:val="0"/>
      <w:divBdr>
        <w:top w:val="none" w:sz="0" w:space="0" w:color="auto"/>
        <w:left w:val="none" w:sz="0" w:space="0" w:color="auto"/>
        <w:bottom w:val="none" w:sz="0" w:space="0" w:color="auto"/>
        <w:right w:val="none" w:sz="0" w:space="0" w:color="auto"/>
      </w:divBdr>
    </w:div>
    <w:div w:id="171841330">
      <w:marLeft w:val="0"/>
      <w:marRight w:val="0"/>
      <w:marTop w:val="0"/>
      <w:marBottom w:val="0"/>
      <w:divBdr>
        <w:top w:val="none" w:sz="0" w:space="0" w:color="auto"/>
        <w:left w:val="none" w:sz="0" w:space="0" w:color="auto"/>
        <w:bottom w:val="none" w:sz="0" w:space="0" w:color="auto"/>
        <w:right w:val="none" w:sz="0" w:space="0" w:color="auto"/>
      </w:divBdr>
    </w:div>
    <w:div w:id="185943412">
      <w:marLeft w:val="0"/>
      <w:marRight w:val="0"/>
      <w:marTop w:val="0"/>
      <w:marBottom w:val="0"/>
      <w:divBdr>
        <w:top w:val="none" w:sz="0" w:space="0" w:color="auto"/>
        <w:left w:val="none" w:sz="0" w:space="0" w:color="auto"/>
        <w:bottom w:val="none" w:sz="0" w:space="0" w:color="auto"/>
        <w:right w:val="none" w:sz="0" w:space="0" w:color="auto"/>
      </w:divBdr>
    </w:div>
    <w:div w:id="470053510">
      <w:marLeft w:val="0"/>
      <w:marRight w:val="0"/>
      <w:marTop w:val="0"/>
      <w:marBottom w:val="0"/>
      <w:divBdr>
        <w:top w:val="none" w:sz="0" w:space="0" w:color="auto"/>
        <w:left w:val="none" w:sz="0" w:space="0" w:color="auto"/>
        <w:bottom w:val="none" w:sz="0" w:space="0" w:color="auto"/>
        <w:right w:val="none" w:sz="0" w:space="0" w:color="auto"/>
      </w:divBdr>
    </w:div>
    <w:div w:id="576013714">
      <w:bodyDiv w:val="1"/>
      <w:marLeft w:val="0"/>
      <w:marRight w:val="0"/>
      <w:marTop w:val="0"/>
      <w:marBottom w:val="0"/>
      <w:divBdr>
        <w:top w:val="none" w:sz="0" w:space="0" w:color="auto"/>
        <w:left w:val="none" w:sz="0" w:space="0" w:color="auto"/>
        <w:bottom w:val="none" w:sz="0" w:space="0" w:color="auto"/>
        <w:right w:val="none" w:sz="0" w:space="0" w:color="auto"/>
      </w:divBdr>
      <w:divsChild>
        <w:div w:id="308829099">
          <w:marLeft w:val="0"/>
          <w:marRight w:val="0"/>
          <w:marTop w:val="0"/>
          <w:marBottom w:val="0"/>
          <w:divBdr>
            <w:top w:val="none" w:sz="0" w:space="0" w:color="auto"/>
            <w:left w:val="none" w:sz="0" w:space="0" w:color="auto"/>
            <w:bottom w:val="none" w:sz="0" w:space="0" w:color="auto"/>
            <w:right w:val="none" w:sz="0" w:space="0" w:color="auto"/>
          </w:divBdr>
        </w:div>
        <w:div w:id="1558203001">
          <w:marLeft w:val="0"/>
          <w:marRight w:val="0"/>
          <w:marTop w:val="0"/>
          <w:marBottom w:val="0"/>
          <w:divBdr>
            <w:top w:val="none" w:sz="0" w:space="0" w:color="auto"/>
            <w:left w:val="none" w:sz="0" w:space="0" w:color="auto"/>
            <w:bottom w:val="none" w:sz="0" w:space="0" w:color="auto"/>
            <w:right w:val="none" w:sz="0" w:space="0" w:color="auto"/>
          </w:divBdr>
        </w:div>
        <w:div w:id="630017667">
          <w:marLeft w:val="0"/>
          <w:marRight w:val="0"/>
          <w:marTop w:val="0"/>
          <w:marBottom w:val="0"/>
          <w:divBdr>
            <w:top w:val="none" w:sz="0" w:space="0" w:color="auto"/>
            <w:left w:val="none" w:sz="0" w:space="0" w:color="auto"/>
            <w:bottom w:val="none" w:sz="0" w:space="0" w:color="auto"/>
            <w:right w:val="none" w:sz="0" w:space="0" w:color="auto"/>
          </w:divBdr>
        </w:div>
        <w:div w:id="119881804">
          <w:marLeft w:val="0"/>
          <w:marRight w:val="0"/>
          <w:marTop w:val="0"/>
          <w:marBottom w:val="0"/>
          <w:divBdr>
            <w:top w:val="none" w:sz="0" w:space="0" w:color="auto"/>
            <w:left w:val="none" w:sz="0" w:space="0" w:color="auto"/>
            <w:bottom w:val="none" w:sz="0" w:space="0" w:color="auto"/>
            <w:right w:val="none" w:sz="0" w:space="0" w:color="auto"/>
          </w:divBdr>
        </w:div>
        <w:div w:id="1003625958">
          <w:marLeft w:val="0"/>
          <w:marRight w:val="0"/>
          <w:marTop w:val="0"/>
          <w:marBottom w:val="0"/>
          <w:divBdr>
            <w:top w:val="none" w:sz="0" w:space="0" w:color="auto"/>
            <w:left w:val="none" w:sz="0" w:space="0" w:color="auto"/>
            <w:bottom w:val="none" w:sz="0" w:space="0" w:color="auto"/>
            <w:right w:val="none" w:sz="0" w:space="0" w:color="auto"/>
          </w:divBdr>
        </w:div>
        <w:div w:id="10492947">
          <w:marLeft w:val="0"/>
          <w:marRight w:val="0"/>
          <w:marTop w:val="0"/>
          <w:marBottom w:val="0"/>
          <w:divBdr>
            <w:top w:val="none" w:sz="0" w:space="0" w:color="auto"/>
            <w:left w:val="none" w:sz="0" w:space="0" w:color="auto"/>
            <w:bottom w:val="none" w:sz="0" w:space="0" w:color="auto"/>
            <w:right w:val="none" w:sz="0" w:space="0" w:color="auto"/>
          </w:divBdr>
        </w:div>
        <w:div w:id="296178795">
          <w:marLeft w:val="0"/>
          <w:marRight w:val="0"/>
          <w:marTop w:val="0"/>
          <w:marBottom w:val="0"/>
          <w:divBdr>
            <w:top w:val="none" w:sz="0" w:space="0" w:color="auto"/>
            <w:left w:val="none" w:sz="0" w:space="0" w:color="auto"/>
            <w:bottom w:val="none" w:sz="0" w:space="0" w:color="auto"/>
            <w:right w:val="none" w:sz="0" w:space="0" w:color="auto"/>
          </w:divBdr>
        </w:div>
        <w:div w:id="602343449">
          <w:marLeft w:val="0"/>
          <w:marRight w:val="0"/>
          <w:marTop w:val="0"/>
          <w:marBottom w:val="0"/>
          <w:divBdr>
            <w:top w:val="none" w:sz="0" w:space="0" w:color="auto"/>
            <w:left w:val="none" w:sz="0" w:space="0" w:color="auto"/>
            <w:bottom w:val="none" w:sz="0" w:space="0" w:color="auto"/>
            <w:right w:val="none" w:sz="0" w:space="0" w:color="auto"/>
          </w:divBdr>
        </w:div>
        <w:div w:id="1118375542">
          <w:marLeft w:val="0"/>
          <w:marRight w:val="0"/>
          <w:marTop w:val="0"/>
          <w:marBottom w:val="0"/>
          <w:divBdr>
            <w:top w:val="none" w:sz="0" w:space="0" w:color="auto"/>
            <w:left w:val="none" w:sz="0" w:space="0" w:color="auto"/>
            <w:bottom w:val="none" w:sz="0" w:space="0" w:color="auto"/>
            <w:right w:val="none" w:sz="0" w:space="0" w:color="auto"/>
          </w:divBdr>
        </w:div>
        <w:div w:id="1540432823">
          <w:marLeft w:val="0"/>
          <w:marRight w:val="0"/>
          <w:marTop w:val="0"/>
          <w:marBottom w:val="0"/>
          <w:divBdr>
            <w:top w:val="none" w:sz="0" w:space="0" w:color="auto"/>
            <w:left w:val="none" w:sz="0" w:space="0" w:color="auto"/>
            <w:bottom w:val="none" w:sz="0" w:space="0" w:color="auto"/>
            <w:right w:val="none" w:sz="0" w:space="0" w:color="auto"/>
          </w:divBdr>
        </w:div>
        <w:div w:id="965502027">
          <w:marLeft w:val="0"/>
          <w:marRight w:val="0"/>
          <w:marTop w:val="0"/>
          <w:marBottom w:val="0"/>
          <w:divBdr>
            <w:top w:val="none" w:sz="0" w:space="0" w:color="auto"/>
            <w:left w:val="none" w:sz="0" w:space="0" w:color="auto"/>
            <w:bottom w:val="none" w:sz="0" w:space="0" w:color="auto"/>
            <w:right w:val="none" w:sz="0" w:space="0" w:color="auto"/>
          </w:divBdr>
        </w:div>
        <w:div w:id="962536655">
          <w:marLeft w:val="0"/>
          <w:marRight w:val="0"/>
          <w:marTop w:val="0"/>
          <w:marBottom w:val="0"/>
          <w:divBdr>
            <w:top w:val="none" w:sz="0" w:space="0" w:color="auto"/>
            <w:left w:val="none" w:sz="0" w:space="0" w:color="auto"/>
            <w:bottom w:val="none" w:sz="0" w:space="0" w:color="auto"/>
            <w:right w:val="none" w:sz="0" w:space="0" w:color="auto"/>
          </w:divBdr>
        </w:div>
        <w:div w:id="790200073">
          <w:marLeft w:val="0"/>
          <w:marRight w:val="0"/>
          <w:marTop w:val="0"/>
          <w:marBottom w:val="0"/>
          <w:divBdr>
            <w:top w:val="none" w:sz="0" w:space="0" w:color="auto"/>
            <w:left w:val="none" w:sz="0" w:space="0" w:color="auto"/>
            <w:bottom w:val="none" w:sz="0" w:space="0" w:color="auto"/>
            <w:right w:val="none" w:sz="0" w:space="0" w:color="auto"/>
          </w:divBdr>
        </w:div>
        <w:div w:id="645620731">
          <w:marLeft w:val="0"/>
          <w:marRight w:val="0"/>
          <w:marTop w:val="0"/>
          <w:marBottom w:val="0"/>
          <w:divBdr>
            <w:top w:val="none" w:sz="0" w:space="0" w:color="auto"/>
            <w:left w:val="none" w:sz="0" w:space="0" w:color="auto"/>
            <w:bottom w:val="none" w:sz="0" w:space="0" w:color="auto"/>
            <w:right w:val="none" w:sz="0" w:space="0" w:color="auto"/>
          </w:divBdr>
        </w:div>
        <w:div w:id="936861845">
          <w:marLeft w:val="0"/>
          <w:marRight w:val="0"/>
          <w:marTop w:val="0"/>
          <w:marBottom w:val="0"/>
          <w:divBdr>
            <w:top w:val="none" w:sz="0" w:space="0" w:color="auto"/>
            <w:left w:val="none" w:sz="0" w:space="0" w:color="auto"/>
            <w:bottom w:val="none" w:sz="0" w:space="0" w:color="auto"/>
            <w:right w:val="none" w:sz="0" w:space="0" w:color="auto"/>
          </w:divBdr>
        </w:div>
        <w:div w:id="1515731465">
          <w:marLeft w:val="0"/>
          <w:marRight w:val="0"/>
          <w:marTop w:val="0"/>
          <w:marBottom w:val="0"/>
          <w:divBdr>
            <w:top w:val="none" w:sz="0" w:space="0" w:color="auto"/>
            <w:left w:val="none" w:sz="0" w:space="0" w:color="auto"/>
            <w:bottom w:val="none" w:sz="0" w:space="0" w:color="auto"/>
            <w:right w:val="none" w:sz="0" w:space="0" w:color="auto"/>
          </w:divBdr>
        </w:div>
        <w:div w:id="1994866099">
          <w:marLeft w:val="0"/>
          <w:marRight w:val="0"/>
          <w:marTop w:val="0"/>
          <w:marBottom w:val="0"/>
          <w:divBdr>
            <w:top w:val="none" w:sz="0" w:space="0" w:color="auto"/>
            <w:left w:val="none" w:sz="0" w:space="0" w:color="auto"/>
            <w:bottom w:val="none" w:sz="0" w:space="0" w:color="auto"/>
            <w:right w:val="none" w:sz="0" w:space="0" w:color="auto"/>
          </w:divBdr>
        </w:div>
        <w:div w:id="225604886">
          <w:marLeft w:val="0"/>
          <w:marRight w:val="0"/>
          <w:marTop w:val="0"/>
          <w:marBottom w:val="0"/>
          <w:divBdr>
            <w:top w:val="none" w:sz="0" w:space="0" w:color="auto"/>
            <w:left w:val="none" w:sz="0" w:space="0" w:color="auto"/>
            <w:bottom w:val="none" w:sz="0" w:space="0" w:color="auto"/>
            <w:right w:val="none" w:sz="0" w:space="0" w:color="auto"/>
          </w:divBdr>
        </w:div>
        <w:div w:id="1999309235">
          <w:marLeft w:val="0"/>
          <w:marRight w:val="0"/>
          <w:marTop w:val="0"/>
          <w:marBottom w:val="0"/>
          <w:divBdr>
            <w:top w:val="none" w:sz="0" w:space="0" w:color="auto"/>
            <w:left w:val="none" w:sz="0" w:space="0" w:color="auto"/>
            <w:bottom w:val="none" w:sz="0" w:space="0" w:color="auto"/>
            <w:right w:val="none" w:sz="0" w:space="0" w:color="auto"/>
          </w:divBdr>
        </w:div>
        <w:div w:id="431360401">
          <w:marLeft w:val="0"/>
          <w:marRight w:val="0"/>
          <w:marTop w:val="0"/>
          <w:marBottom w:val="0"/>
          <w:divBdr>
            <w:top w:val="none" w:sz="0" w:space="0" w:color="auto"/>
            <w:left w:val="none" w:sz="0" w:space="0" w:color="auto"/>
            <w:bottom w:val="none" w:sz="0" w:space="0" w:color="auto"/>
            <w:right w:val="none" w:sz="0" w:space="0" w:color="auto"/>
          </w:divBdr>
        </w:div>
        <w:div w:id="2019037866">
          <w:marLeft w:val="0"/>
          <w:marRight w:val="0"/>
          <w:marTop w:val="0"/>
          <w:marBottom w:val="0"/>
          <w:divBdr>
            <w:top w:val="none" w:sz="0" w:space="0" w:color="auto"/>
            <w:left w:val="none" w:sz="0" w:space="0" w:color="auto"/>
            <w:bottom w:val="none" w:sz="0" w:space="0" w:color="auto"/>
            <w:right w:val="none" w:sz="0" w:space="0" w:color="auto"/>
          </w:divBdr>
        </w:div>
        <w:div w:id="2136673973">
          <w:marLeft w:val="0"/>
          <w:marRight w:val="0"/>
          <w:marTop w:val="0"/>
          <w:marBottom w:val="0"/>
          <w:divBdr>
            <w:top w:val="none" w:sz="0" w:space="0" w:color="auto"/>
            <w:left w:val="none" w:sz="0" w:space="0" w:color="auto"/>
            <w:bottom w:val="none" w:sz="0" w:space="0" w:color="auto"/>
            <w:right w:val="none" w:sz="0" w:space="0" w:color="auto"/>
          </w:divBdr>
        </w:div>
        <w:div w:id="889536543">
          <w:marLeft w:val="0"/>
          <w:marRight w:val="0"/>
          <w:marTop w:val="0"/>
          <w:marBottom w:val="0"/>
          <w:divBdr>
            <w:top w:val="none" w:sz="0" w:space="0" w:color="auto"/>
            <w:left w:val="none" w:sz="0" w:space="0" w:color="auto"/>
            <w:bottom w:val="none" w:sz="0" w:space="0" w:color="auto"/>
            <w:right w:val="none" w:sz="0" w:space="0" w:color="auto"/>
          </w:divBdr>
        </w:div>
        <w:div w:id="318272267">
          <w:marLeft w:val="0"/>
          <w:marRight w:val="0"/>
          <w:marTop w:val="0"/>
          <w:marBottom w:val="0"/>
          <w:divBdr>
            <w:top w:val="none" w:sz="0" w:space="0" w:color="auto"/>
            <w:left w:val="none" w:sz="0" w:space="0" w:color="auto"/>
            <w:bottom w:val="none" w:sz="0" w:space="0" w:color="auto"/>
            <w:right w:val="none" w:sz="0" w:space="0" w:color="auto"/>
          </w:divBdr>
        </w:div>
        <w:div w:id="710348508">
          <w:marLeft w:val="0"/>
          <w:marRight w:val="0"/>
          <w:marTop w:val="0"/>
          <w:marBottom w:val="0"/>
          <w:divBdr>
            <w:top w:val="none" w:sz="0" w:space="0" w:color="auto"/>
            <w:left w:val="none" w:sz="0" w:space="0" w:color="auto"/>
            <w:bottom w:val="none" w:sz="0" w:space="0" w:color="auto"/>
            <w:right w:val="none" w:sz="0" w:space="0" w:color="auto"/>
          </w:divBdr>
        </w:div>
        <w:div w:id="231503151">
          <w:marLeft w:val="0"/>
          <w:marRight w:val="0"/>
          <w:marTop w:val="0"/>
          <w:marBottom w:val="0"/>
          <w:divBdr>
            <w:top w:val="none" w:sz="0" w:space="0" w:color="auto"/>
            <w:left w:val="none" w:sz="0" w:space="0" w:color="auto"/>
            <w:bottom w:val="none" w:sz="0" w:space="0" w:color="auto"/>
            <w:right w:val="none" w:sz="0" w:space="0" w:color="auto"/>
          </w:divBdr>
        </w:div>
        <w:div w:id="1178469596">
          <w:marLeft w:val="0"/>
          <w:marRight w:val="0"/>
          <w:marTop w:val="0"/>
          <w:marBottom w:val="0"/>
          <w:divBdr>
            <w:top w:val="none" w:sz="0" w:space="0" w:color="auto"/>
            <w:left w:val="none" w:sz="0" w:space="0" w:color="auto"/>
            <w:bottom w:val="none" w:sz="0" w:space="0" w:color="auto"/>
            <w:right w:val="none" w:sz="0" w:space="0" w:color="auto"/>
          </w:divBdr>
        </w:div>
        <w:div w:id="111678113">
          <w:marLeft w:val="0"/>
          <w:marRight w:val="0"/>
          <w:marTop w:val="0"/>
          <w:marBottom w:val="0"/>
          <w:divBdr>
            <w:top w:val="none" w:sz="0" w:space="0" w:color="auto"/>
            <w:left w:val="none" w:sz="0" w:space="0" w:color="auto"/>
            <w:bottom w:val="none" w:sz="0" w:space="0" w:color="auto"/>
            <w:right w:val="none" w:sz="0" w:space="0" w:color="auto"/>
          </w:divBdr>
        </w:div>
        <w:div w:id="1011644640">
          <w:marLeft w:val="0"/>
          <w:marRight w:val="0"/>
          <w:marTop w:val="0"/>
          <w:marBottom w:val="0"/>
          <w:divBdr>
            <w:top w:val="none" w:sz="0" w:space="0" w:color="auto"/>
            <w:left w:val="none" w:sz="0" w:space="0" w:color="auto"/>
            <w:bottom w:val="none" w:sz="0" w:space="0" w:color="auto"/>
            <w:right w:val="none" w:sz="0" w:space="0" w:color="auto"/>
          </w:divBdr>
        </w:div>
        <w:div w:id="1542815712">
          <w:marLeft w:val="0"/>
          <w:marRight w:val="0"/>
          <w:marTop w:val="0"/>
          <w:marBottom w:val="0"/>
          <w:divBdr>
            <w:top w:val="none" w:sz="0" w:space="0" w:color="auto"/>
            <w:left w:val="none" w:sz="0" w:space="0" w:color="auto"/>
            <w:bottom w:val="none" w:sz="0" w:space="0" w:color="auto"/>
            <w:right w:val="none" w:sz="0" w:space="0" w:color="auto"/>
          </w:divBdr>
        </w:div>
        <w:div w:id="1947695298">
          <w:marLeft w:val="0"/>
          <w:marRight w:val="0"/>
          <w:marTop w:val="0"/>
          <w:marBottom w:val="0"/>
          <w:divBdr>
            <w:top w:val="none" w:sz="0" w:space="0" w:color="auto"/>
            <w:left w:val="none" w:sz="0" w:space="0" w:color="auto"/>
            <w:bottom w:val="none" w:sz="0" w:space="0" w:color="auto"/>
            <w:right w:val="none" w:sz="0" w:space="0" w:color="auto"/>
          </w:divBdr>
        </w:div>
        <w:div w:id="1704556680">
          <w:marLeft w:val="0"/>
          <w:marRight w:val="0"/>
          <w:marTop w:val="0"/>
          <w:marBottom w:val="0"/>
          <w:divBdr>
            <w:top w:val="none" w:sz="0" w:space="0" w:color="auto"/>
            <w:left w:val="none" w:sz="0" w:space="0" w:color="auto"/>
            <w:bottom w:val="none" w:sz="0" w:space="0" w:color="auto"/>
            <w:right w:val="none" w:sz="0" w:space="0" w:color="auto"/>
          </w:divBdr>
        </w:div>
      </w:divsChild>
    </w:div>
    <w:div w:id="598175901">
      <w:marLeft w:val="0"/>
      <w:marRight w:val="0"/>
      <w:marTop w:val="0"/>
      <w:marBottom w:val="0"/>
      <w:divBdr>
        <w:top w:val="none" w:sz="0" w:space="0" w:color="auto"/>
        <w:left w:val="none" w:sz="0" w:space="0" w:color="auto"/>
        <w:bottom w:val="none" w:sz="0" w:space="0" w:color="auto"/>
        <w:right w:val="none" w:sz="0" w:space="0" w:color="auto"/>
      </w:divBdr>
    </w:div>
    <w:div w:id="836920140">
      <w:marLeft w:val="0"/>
      <w:marRight w:val="0"/>
      <w:marTop w:val="0"/>
      <w:marBottom w:val="0"/>
      <w:divBdr>
        <w:top w:val="none" w:sz="0" w:space="0" w:color="auto"/>
        <w:left w:val="none" w:sz="0" w:space="0" w:color="auto"/>
        <w:bottom w:val="none" w:sz="0" w:space="0" w:color="auto"/>
        <w:right w:val="none" w:sz="0" w:space="0" w:color="auto"/>
      </w:divBdr>
    </w:div>
    <w:div w:id="956763170">
      <w:marLeft w:val="0"/>
      <w:marRight w:val="0"/>
      <w:marTop w:val="0"/>
      <w:marBottom w:val="0"/>
      <w:divBdr>
        <w:top w:val="none" w:sz="0" w:space="0" w:color="auto"/>
        <w:left w:val="none" w:sz="0" w:space="0" w:color="auto"/>
        <w:bottom w:val="none" w:sz="0" w:space="0" w:color="auto"/>
        <w:right w:val="none" w:sz="0" w:space="0" w:color="auto"/>
      </w:divBdr>
    </w:div>
    <w:div w:id="995691094">
      <w:marLeft w:val="0"/>
      <w:marRight w:val="0"/>
      <w:marTop w:val="0"/>
      <w:marBottom w:val="0"/>
      <w:divBdr>
        <w:top w:val="none" w:sz="0" w:space="0" w:color="auto"/>
        <w:left w:val="none" w:sz="0" w:space="0" w:color="auto"/>
        <w:bottom w:val="none" w:sz="0" w:space="0" w:color="auto"/>
        <w:right w:val="none" w:sz="0" w:space="0" w:color="auto"/>
      </w:divBdr>
    </w:div>
    <w:div w:id="1063606041">
      <w:marLeft w:val="0"/>
      <w:marRight w:val="0"/>
      <w:marTop w:val="0"/>
      <w:marBottom w:val="0"/>
      <w:divBdr>
        <w:top w:val="none" w:sz="0" w:space="0" w:color="auto"/>
        <w:left w:val="none" w:sz="0" w:space="0" w:color="auto"/>
        <w:bottom w:val="none" w:sz="0" w:space="0" w:color="auto"/>
        <w:right w:val="none" w:sz="0" w:space="0" w:color="auto"/>
      </w:divBdr>
    </w:div>
    <w:div w:id="1191333343">
      <w:marLeft w:val="0"/>
      <w:marRight w:val="0"/>
      <w:marTop w:val="0"/>
      <w:marBottom w:val="0"/>
      <w:divBdr>
        <w:top w:val="none" w:sz="0" w:space="0" w:color="auto"/>
        <w:left w:val="none" w:sz="0" w:space="0" w:color="auto"/>
        <w:bottom w:val="none" w:sz="0" w:space="0" w:color="auto"/>
        <w:right w:val="none" w:sz="0" w:space="0" w:color="auto"/>
      </w:divBdr>
    </w:div>
    <w:div w:id="1350180932">
      <w:marLeft w:val="0"/>
      <w:marRight w:val="0"/>
      <w:marTop w:val="0"/>
      <w:marBottom w:val="0"/>
      <w:divBdr>
        <w:top w:val="none" w:sz="0" w:space="0" w:color="auto"/>
        <w:left w:val="none" w:sz="0" w:space="0" w:color="auto"/>
        <w:bottom w:val="none" w:sz="0" w:space="0" w:color="auto"/>
        <w:right w:val="none" w:sz="0" w:space="0" w:color="auto"/>
      </w:divBdr>
    </w:div>
    <w:div w:id="1421877642">
      <w:marLeft w:val="0"/>
      <w:marRight w:val="0"/>
      <w:marTop w:val="0"/>
      <w:marBottom w:val="0"/>
      <w:divBdr>
        <w:top w:val="none" w:sz="0" w:space="0" w:color="auto"/>
        <w:left w:val="none" w:sz="0" w:space="0" w:color="auto"/>
        <w:bottom w:val="none" w:sz="0" w:space="0" w:color="auto"/>
        <w:right w:val="none" w:sz="0" w:space="0" w:color="auto"/>
      </w:divBdr>
    </w:div>
    <w:div w:id="1479570582">
      <w:marLeft w:val="0"/>
      <w:marRight w:val="0"/>
      <w:marTop w:val="0"/>
      <w:marBottom w:val="0"/>
      <w:divBdr>
        <w:top w:val="none" w:sz="0" w:space="0" w:color="auto"/>
        <w:left w:val="none" w:sz="0" w:space="0" w:color="auto"/>
        <w:bottom w:val="none" w:sz="0" w:space="0" w:color="auto"/>
        <w:right w:val="none" w:sz="0" w:space="0" w:color="auto"/>
      </w:divBdr>
    </w:div>
    <w:div w:id="1651251115">
      <w:marLeft w:val="0"/>
      <w:marRight w:val="0"/>
      <w:marTop w:val="0"/>
      <w:marBottom w:val="0"/>
      <w:divBdr>
        <w:top w:val="none" w:sz="0" w:space="0" w:color="auto"/>
        <w:left w:val="none" w:sz="0" w:space="0" w:color="auto"/>
        <w:bottom w:val="none" w:sz="0" w:space="0" w:color="auto"/>
        <w:right w:val="none" w:sz="0" w:space="0" w:color="auto"/>
      </w:divBdr>
    </w:div>
    <w:div w:id="1772553071">
      <w:marLeft w:val="0"/>
      <w:marRight w:val="0"/>
      <w:marTop w:val="0"/>
      <w:marBottom w:val="0"/>
      <w:divBdr>
        <w:top w:val="none" w:sz="0" w:space="0" w:color="auto"/>
        <w:left w:val="none" w:sz="0" w:space="0" w:color="auto"/>
        <w:bottom w:val="none" w:sz="0" w:space="0" w:color="auto"/>
        <w:right w:val="none" w:sz="0" w:space="0" w:color="auto"/>
      </w:divBdr>
    </w:div>
    <w:div w:id="1895042348">
      <w:marLeft w:val="0"/>
      <w:marRight w:val="0"/>
      <w:marTop w:val="0"/>
      <w:marBottom w:val="0"/>
      <w:divBdr>
        <w:top w:val="none" w:sz="0" w:space="0" w:color="auto"/>
        <w:left w:val="none" w:sz="0" w:space="0" w:color="auto"/>
        <w:bottom w:val="none" w:sz="0" w:space="0" w:color="auto"/>
        <w:right w:val="none" w:sz="0" w:space="0" w:color="auto"/>
      </w:divBdr>
    </w:div>
    <w:div w:id="1915896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227B46-A8AE-4AEC-AED5-96EE1E42AA76}">
  <we:reference id="wa104381312" version="2.2.9.0" store="zh-CN" storeType="OMEX"/>
  <we:alternateReferences>
    <we:reference id="WA104381312" version="2.2.9.0" store="WA10438131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6</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G499897992@outlook.com</dc:creator>
  <cp:keywords/>
  <dc:description/>
  <cp:lastModifiedBy>G499897992@outlook.com</cp:lastModifiedBy>
  <cp:revision>6</cp:revision>
  <dcterms:created xsi:type="dcterms:W3CDTF">2023-01-30T13:19:00Z</dcterms:created>
  <dcterms:modified xsi:type="dcterms:W3CDTF">2023-01-30T13:22:00Z</dcterms:modified>
</cp:coreProperties>
</file>